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F6" w:rsidRPr="00645BE1" w:rsidRDefault="00EA79F6" w:rsidP="00A706E5">
      <w:pPr>
        <w:pStyle w:val="Title"/>
        <w:rPr>
          <w:lang w:val="it-IT"/>
        </w:rPr>
      </w:pPr>
      <w:r>
        <w:rPr>
          <w:lang w:val="it-IT"/>
        </w:rPr>
        <w:t>HOTARAREA</w:t>
      </w:r>
      <w:r w:rsidRPr="00645BE1">
        <w:rPr>
          <w:lang w:val="it-IT"/>
        </w:rPr>
        <w:t xml:space="preserve"> ADUNARII GENERALE </w:t>
      </w:r>
      <w:r>
        <w:rPr>
          <w:lang w:val="it-IT"/>
        </w:rPr>
        <w:t>EXTRAORDINARE A ACTIONARILOR NR.</w:t>
      </w:r>
      <w:r w:rsidRPr="00CC033C">
        <w:rPr>
          <w:rFonts w:eastAsia="Times New Roman" w:cs="Times New Roman"/>
          <w:bCs w:val="0"/>
          <w:lang w:val="ro-RO" w:eastAsia="en-US" w:bidi="ar-SA"/>
        </w:rPr>
        <w:t xml:space="preserve"> </w:t>
      </w:r>
      <w:r w:rsidRPr="00CC033C">
        <w:rPr>
          <w:lang w:val="ro-RO"/>
        </w:rPr>
        <w:t>[•]</w:t>
      </w:r>
    </w:p>
    <w:p w:rsidR="00EA79F6" w:rsidRPr="00645BE1" w:rsidRDefault="00EA79F6" w:rsidP="006D2AE8">
      <w:pPr>
        <w:pStyle w:val="Title"/>
        <w:rPr>
          <w:lang w:val="it-IT"/>
        </w:rPr>
      </w:pPr>
      <w:r>
        <w:rPr>
          <w:lang w:val="it-IT"/>
        </w:rPr>
        <w:t xml:space="preserve">DIN DATA DE </w:t>
      </w:r>
      <w:r>
        <w:rPr>
          <w:lang w:val="ro-RO"/>
        </w:rPr>
        <w:t xml:space="preserve">14 DECEMBRIE </w:t>
      </w:r>
      <w:r>
        <w:rPr>
          <w:lang w:val="it-IT"/>
        </w:rPr>
        <w:t xml:space="preserve">2012, </w:t>
      </w:r>
    </w:p>
    <w:p w:rsidR="00EA79F6" w:rsidRDefault="00EA79F6" w:rsidP="00A706E5">
      <w:pPr>
        <w:pStyle w:val="Title"/>
        <w:rPr>
          <w:lang w:val="it-IT"/>
        </w:rPr>
      </w:pPr>
      <w:r w:rsidRPr="00645BE1">
        <w:rPr>
          <w:lang w:val="it-IT"/>
        </w:rPr>
        <w:t>S.C. UZINELE SODICE GOVORA – CIECH CHEMICAL GROUP S.A.</w:t>
      </w:r>
    </w:p>
    <w:p w:rsidR="00EA79F6" w:rsidRPr="00037CD1" w:rsidRDefault="00EA79F6" w:rsidP="00AE529D">
      <w:pPr>
        <w:pStyle w:val="BodyText"/>
        <w:jc w:val="center"/>
        <w:rPr>
          <w:lang w:val="it-IT"/>
        </w:rPr>
      </w:pPr>
      <w:r w:rsidRPr="00037CD1">
        <w:rPr>
          <w:lang w:val="it-IT"/>
        </w:rPr>
        <w:t xml:space="preserve">avand sediul social in Str. Uzinei nr 2, Ramnicu Valcea, judetul Valcea, Romania, inregistrata </w:t>
      </w:r>
      <w:smartTag w:uri="urn:schemas-microsoft-com:office:smarttags" w:element="PersonName">
        <w:smartTagPr>
          <w:attr w:name="ProductID" w:val="la Registrul Comertului"/>
        </w:smartTagPr>
        <w:r w:rsidRPr="00037CD1">
          <w:rPr>
            <w:lang w:val="it-IT"/>
          </w:rPr>
          <w:t>la Registrul Comertului</w:t>
        </w:r>
      </w:smartTag>
      <w:r w:rsidRPr="00037CD1">
        <w:rPr>
          <w:lang w:val="it-IT"/>
        </w:rPr>
        <w:t xml:space="preserve"> sub numarul J38/250/1991, cod unic de inregistrare (CUI) 1467188, avand un capital social subscris si varsat in intregime de 36.308.195,75 RON, impartit in 145.232.783 actiuni, fiecare avand o valoare nominala de 0,25 RON</w:t>
      </w:r>
    </w:p>
    <w:p w:rsidR="00EA79F6" w:rsidRPr="00104B84" w:rsidRDefault="00EA79F6" w:rsidP="00037CD1">
      <w:pPr>
        <w:pStyle w:val="BodyText"/>
        <w:jc w:val="center"/>
        <w:rPr>
          <w:b/>
          <w:lang w:val="it-IT"/>
        </w:rPr>
      </w:pPr>
      <w:r w:rsidRPr="00037CD1">
        <w:rPr>
          <w:lang w:val="it-IT" w:eastAsia="zh-CN"/>
        </w:rPr>
        <w:t>(“</w:t>
      </w:r>
      <w:r w:rsidRPr="00037CD1">
        <w:rPr>
          <w:b/>
          <w:bCs/>
          <w:lang w:val="it-IT" w:eastAsia="zh-CN"/>
        </w:rPr>
        <w:t>Societatea</w:t>
      </w:r>
      <w:r w:rsidRPr="00037CD1">
        <w:rPr>
          <w:lang w:val="it-IT" w:eastAsia="zh-CN"/>
        </w:rPr>
        <w:t>”)</w:t>
      </w:r>
    </w:p>
    <w:p w:rsidR="00EA79F6" w:rsidRPr="00C36B82" w:rsidRDefault="00EA79F6" w:rsidP="006D2AE8">
      <w:pPr>
        <w:pStyle w:val="BodyText"/>
        <w:rPr>
          <w:bCs/>
          <w:lang w:val="it-IT"/>
        </w:rPr>
      </w:pPr>
      <w:r>
        <w:rPr>
          <w:b/>
          <w:lang w:val="it-IT"/>
        </w:rPr>
        <w:t xml:space="preserve">INTRUNITA ASTAZI, </w:t>
      </w:r>
      <w:r>
        <w:rPr>
          <w:b/>
          <w:lang w:val="ro-RO"/>
        </w:rPr>
        <w:t>14</w:t>
      </w:r>
      <w:r w:rsidRPr="00201F8C">
        <w:rPr>
          <w:b/>
          <w:lang w:val="ro-RO"/>
        </w:rPr>
        <w:t xml:space="preserve"> </w:t>
      </w:r>
      <w:r>
        <w:rPr>
          <w:b/>
          <w:lang w:val="ro-RO"/>
        </w:rPr>
        <w:t>decembrie</w:t>
      </w:r>
      <w:r w:rsidRPr="00201F8C">
        <w:rPr>
          <w:b/>
          <w:lang w:val="it-IT"/>
        </w:rPr>
        <w:t xml:space="preserve"> 201</w:t>
      </w:r>
      <w:r>
        <w:rPr>
          <w:b/>
          <w:lang w:val="it-IT"/>
        </w:rPr>
        <w:t>2</w:t>
      </w:r>
      <w:r>
        <w:rPr>
          <w:lang w:val="it-IT"/>
        </w:rPr>
        <w:t xml:space="preserve">, ora </w:t>
      </w:r>
      <w:r>
        <w:rPr>
          <w:b/>
          <w:bCs/>
          <w:lang w:val="it-IT"/>
        </w:rPr>
        <w:t>12:00</w:t>
      </w:r>
      <w:r>
        <w:rPr>
          <w:lang w:val="it-IT"/>
        </w:rPr>
        <w:t xml:space="preserve"> in prezenta unor </w:t>
      </w:r>
      <w:r w:rsidRPr="00C36B82">
        <w:rPr>
          <w:bCs/>
          <w:lang w:val="it-IT"/>
        </w:rPr>
        <w:t xml:space="preserve">actionari </w:t>
      </w:r>
      <w:r>
        <w:rPr>
          <w:bCs/>
          <w:lang w:val="it-IT"/>
        </w:rPr>
        <w:t xml:space="preserve">ai </w:t>
      </w:r>
      <w:r w:rsidRPr="00C36B82">
        <w:rPr>
          <w:bCs/>
          <w:lang w:val="it-IT"/>
        </w:rPr>
        <w:t>Societatii</w:t>
      </w:r>
      <w:r w:rsidRPr="00C36B82">
        <w:rPr>
          <w:lang w:val="it-IT"/>
        </w:rPr>
        <w:t xml:space="preserve"> </w:t>
      </w:r>
      <w:r w:rsidRPr="00104B84">
        <w:rPr>
          <w:lang w:val="it-IT"/>
        </w:rPr>
        <w:t>inregistrati in registrul</w:t>
      </w:r>
      <w:r>
        <w:rPr>
          <w:lang w:val="it-IT"/>
        </w:rPr>
        <w:t xml:space="preserve"> actionarilor Societatii la data de </w:t>
      </w:r>
      <w:r>
        <w:rPr>
          <w:b/>
          <w:lang w:val="ro-RO"/>
        </w:rPr>
        <w:t>3 decembrie</w:t>
      </w:r>
      <w:r w:rsidRPr="00201F8C">
        <w:rPr>
          <w:b/>
          <w:lang w:val="it-IT"/>
        </w:rPr>
        <w:t xml:space="preserve"> 201</w:t>
      </w:r>
      <w:r>
        <w:rPr>
          <w:b/>
          <w:lang w:val="it-IT"/>
        </w:rPr>
        <w:t>2</w:t>
      </w:r>
      <w:r>
        <w:rPr>
          <w:bCs/>
          <w:lang w:val="it-IT"/>
        </w:rPr>
        <w:t xml:space="preserve"> reprezentand </w:t>
      </w:r>
      <w:r w:rsidRPr="00CC033C">
        <w:rPr>
          <w:bCs/>
          <w:lang w:val="ro-RO"/>
        </w:rPr>
        <w:t>[•]</w:t>
      </w:r>
      <w:r>
        <w:rPr>
          <w:bCs/>
          <w:lang w:val="ro-RO"/>
        </w:rPr>
        <w:t xml:space="preserve"> </w:t>
      </w:r>
      <w:r>
        <w:rPr>
          <w:bCs/>
          <w:lang w:val="it-IT"/>
        </w:rPr>
        <w:t xml:space="preserve">% </w:t>
      </w:r>
      <w:r w:rsidRPr="006C2E51">
        <w:rPr>
          <w:rFonts w:cs="Times New Roman"/>
          <w:kern w:val="23"/>
          <w:lang w:val="it-IT" w:bidi="he-IL"/>
        </w:rPr>
        <w:t>d</w:t>
      </w:r>
      <w:r w:rsidRPr="00591F22">
        <w:rPr>
          <w:rFonts w:cs="Times New Roman"/>
          <w:color w:val="000000"/>
          <w:kern w:val="23"/>
          <w:lang w:val="it-IT" w:bidi="he-IL"/>
        </w:rPr>
        <w:t>in</w:t>
      </w:r>
      <w:r w:rsidRPr="005D4061">
        <w:rPr>
          <w:rFonts w:cs="Times New Roman"/>
          <w:color w:val="000000"/>
          <w:kern w:val="23"/>
          <w:lang w:val="it-IT" w:bidi="he-IL"/>
        </w:rPr>
        <w:t xml:space="preserve"> capitalul social</w:t>
      </w:r>
      <w:r>
        <w:rPr>
          <w:rFonts w:cs="Times New Roman"/>
          <w:color w:val="000000"/>
          <w:kern w:val="23"/>
          <w:lang w:val="it-IT" w:bidi="he-IL"/>
        </w:rPr>
        <w:t xml:space="preserve"> al Societatii</w:t>
      </w:r>
      <w:r w:rsidRPr="005D4061">
        <w:rPr>
          <w:rFonts w:cs="Times New Roman"/>
          <w:color w:val="000000"/>
          <w:kern w:val="23"/>
          <w:lang w:val="it-IT" w:bidi="he-IL"/>
        </w:rPr>
        <w:t>, denumiti impreuna "</w:t>
      </w:r>
      <w:r w:rsidRPr="005D4061">
        <w:rPr>
          <w:rFonts w:cs="Times New Roman"/>
          <w:b/>
          <w:color w:val="000000"/>
          <w:kern w:val="23"/>
          <w:lang w:val="it-IT" w:bidi="he-IL"/>
        </w:rPr>
        <w:t>Actionarii</w:t>
      </w:r>
      <w:r w:rsidRPr="005D4061">
        <w:rPr>
          <w:rFonts w:cs="Times New Roman"/>
          <w:color w:val="000000"/>
          <w:kern w:val="23"/>
          <w:lang w:val="it-IT" w:bidi="he-IL"/>
        </w:rPr>
        <w:t>"</w:t>
      </w:r>
      <w:r>
        <w:rPr>
          <w:rFonts w:cs="Times New Roman"/>
          <w:color w:val="000000"/>
          <w:kern w:val="23"/>
          <w:lang w:val="it-IT" w:bidi="he-IL"/>
        </w:rPr>
        <w:t xml:space="preserve">, </w:t>
      </w:r>
    </w:p>
    <w:p w:rsidR="00EA79F6" w:rsidRDefault="00EA79F6" w:rsidP="006D2AE8">
      <w:pPr>
        <w:pStyle w:val="BodyText"/>
        <w:rPr>
          <w:rFonts w:cs="Times New Roman"/>
          <w:kern w:val="23"/>
          <w:lang w:val="it-IT"/>
        </w:rPr>
      </w:pPr>
      <w:r w:rsidRPr="005D4061">
        <w:rPr>
          <w:rFonts w:cs="Times New Roman"/>
          <w:b/>
          <w:kern w:val="23"/>
          <w:lang w:val="it-IT"/>
        </w:rPr>
        <w:t>CONSTATAND INDEPLINIREA</w:t>
      </w:r>
      <w:r w:rsidRPr="005D4061">
        <w:rPr>
          <w:rFonts w:cs="Times New Roman"/>
          <w:kern w:val="23"/>
          <w:lang w:val="it-IT"/>
        </w:rPr>
        <w:t xml:space="preserve"> tuturor prevederilor legale si ale actului constitutiv al Societatii pentru convocarea si desfasurarea Sedintei Adunarii Gener</w:t>
      </w:r>
      <w:r>
        <w:rPr>
          <w:rFonts w:cs="Times New Roman"/>
          <w:kern w:val="23"/>
          <w:lang w:val="it-IT"/>
        </w:rPr>
        <w:t xml:space="preserve">ale Extraordinare a Actionarilor din data de </w:t>
      </w:r>
      <w:r>
        <w:rPr>
          <w:bCs/>
          <w:lang w:val="ro-RO"/>
        </w:rPr>
        <w:t xml:space="preserve">14 </w:t>
      </w:r>
      <w:r>
        <w:rPr>
          <w:rFonts w:cs="Times New Roman"/>
          <w:kern w:val="23"/>
          <w:lang w:val="it-IT"/>
        </w:rPr>
        <w:t>decembrie</w:t>
      </w:r>
      <w:r w:rsidRPr="0067113D">
        <w:rPr>
          <w:rFonts w:cs="Times New Roman"/>
          <w:kern w:val="23"/>
          <w:lang w:val="it-IT"/>
        </w:rPr>
        <w:t xml:space="preserve"> 2012</w:t>
      </w:r>
      <w:r w:rsidRPr="005D4061">
        <w:rPr>
          <w:rFonts w:cs="Times New Roman"/>
          <w:kern w:val="23"/>
          <w:lang w:val="it-IT"/>
        </w:rPr>
        <w:t>,</w:t>
      </w:r>
      <w:r>
        <w:rPr>
          <w:rFonts w:cs="Times New Roman"/>
          <w:kern w:val="23"/>
          <w:lang w:val="it-IT"/>
        </w:rPr>
        <w:t xml:space="preserve"> ora 12:00,</w:t>
      </w:r>
      <w:r w:rsidRPr="00E44EE9">
        <w:rPr>
          <w:rFonts w:cs="Times New Roman"/>
          <w:color w:val="000000"/>
          <w:kern w:val="23"/>
          <w:lang w:val="it-IT" w:bidi="he-IL"/>
        </w:rPr>
        <w:t xml:space="preserve"> </w:t>
      </w:r>
      <w:r>
        <w:rPr>
          <w:rFonts w:cs="Times New Roman"/>
          <w:color w:val="000000"/>
          <w:kern w:val="23"/>
          <w:lang w:val="it-IT" w:bidi="he-IL"/>
        </w:rPr>
        <w:t>si</w:t>
      </w:r>
    </w:p>
    <w:p w:rsidR="00EA79F6" w:rsidRPr="007A28DB" w:rsidRDefault="00EA79F6" w:rsidP="009939BB">
      <w:pPr>
        <w:spacing w:after="200" w:line="288" w:lineRule="auto"/>
        <w:rPr>
          <w:b/>
          <w:lang w:val="ro-RO"/>
        </w:rPr>
      </w:pPr>
      <w:r w:rsidRPr="007A28DB">
        <w:rPr>
          <w:b/>
          <w:lang w:val="ro-RO"/>
        </w:rPr>
        <w:t>AVAND IN VEDERE CA:</w:t>
      </w:r>
    </w:p>
    <w:p w:rsidR="00EA79F6" w:rsidRPr="007A28DB" w:rsidRDefault="00EA79F6" w:rsidP="00825389">
      <w:pPr>
        <w:numPr>
          <w:ilvl w:val="0"/>
          <w:numId w:val="15"/>
        </w:numPr>
        <w:spacing w:after="200" w:line="288" w:lineRule="auto"/>
        <w:ind w:hanging="750"/>
        <w:rPr>
          <w:lang w:val="ro-RO"/>
        </w:rPr>
      </w:pPr>
      <w:r w:rsidRPr="007A28DB">
        <w:rPr>
          <w:lang w:val="ro-RO"/>
        </w:rPr>
        <w:t>Adunarea generala extraordinara a actionarilor Societatii a aprobat la data de 22 octombrie 2012 prin hotararea nr. 1 ("</w:t>
      </w:r>
      <w:r w:rsidRPr="007A28DB">
        <w:rPr>
          <w:b/>
          <w:lang w:val="ro-RO"/>
        </w:rPr>
        <w:t>Hotararea</w:t>
      </w:r>
      <w:r w:rsidRPr="007A28DB">
        <w:rPr>
          <w:lang w:val="ro-RO"/>
        </w:rPr>
        <w:t xml:space="preserve"> </w:t>
      </w:r>
      <w:r w:rsidRPr="007A28DB">
        <w:rPr>
          <w:b/>
          <w:lang w:val="ro-RO"/>
        </w:rPr>
        <w:t>1</w:t>
      </w:r>
      <w:r w:rsidRPr="007A28DB">
        <w:rPr>
          <w:lang w:val="ro-RO"/>
        </w:rPr>
        <w:t>"), printre altele:</w:t>
      </w:r>
    </w:p>
    <w:p w:rsidR="00EA79F6" w:rsidRDefault="00EA79F6" w:rsidP="00825389">
      <w:pPr>
        <w:numPr>
          <w:ilvl w:val="0"/>
          <w:numId w:val="16"/>
        </w:numPr>
        <w:spacing w:after="200" w:line="288" w:lineRule="auto"/>
        <w:ind w:left="1418" w:hanging="709"/>
        <w:rPr>
          <w:lang w:val="ro-RO"/>
        </w:rPr>
      </w:pPr>
      <w:r w:rsidRPr="007A28DB">
        <w:rPr>
          <w:lang w:val="ro-RO"/>
        </w:rPr>
        <w:t xml:space="preserve">incheierea de catre Societate a </w:t>
      </w:r>
      <w:r>
        <w:rPr>
          <w:lang w:val="ro-RO"/>
        </w:rPr>
        <w:t>unui act</w:t>
      </w:r>
      <w:r w:rsidRPr="007A28DB">
        <w:rPr>
          <w:lang w:val="ro-RO"/>
        </w:rPr>
        <w:t xml:space="preserve"> </w:t>
      </w:r>
      <w:r>
        <w:rPr>
          <w:lang w:val="ro-RO"/>
        </w:rPr>
        <w:t>a</w:t>
      </w:r>
      <w:r w:rsidRPr="007A28DB">
        <w:rPr>
          <w:lang w:val="ro-RO"/>
        </w:rPr>
        <w:t>ditional</w:t>
      </w:r>
      <w:r>
        <w:rPr>
          <w:lang w:val="ro-RO"/>
        </w:rPr>
        <w:t xml:space="preserve"> guvernat de legea engleza la contractul de imprumut (</w:t>
      </w:r>
      <w:r w:rsidRPr="008F31C7">
        <w:rPr>
          <w:i/>
          <w:iCs/>
          <w:lang w:val="ro-RO"/>
        </w:rPr>
        <w:t xml:space="preserve">credit </w:t>
      </w:r>
      <w:r>
        <w:rPr>
          <w:i/>
          <w:iCs/>
          <w:lang w:val="ro-RO"/>
        </w:rPr>
        <w:t>facilities</w:t>
      </w:r>
      <w:r w:rsidRPr="008F31C7">
        <w:rPr>
          <w:i/>
          <w:iCs/>
          <w:lang w:val="ro-RO"/>
        </w:rPr>
        <w:t xml:space="preserve"> </w:t>
      </w:r>
      <w:r>
        <w:rPr>
          <w:i/>
          <w:iCs/>
          <w:lang w:val="ro-RO"/>
        </w:rPr>
        <w:t>a</w:t>
      </w:r>
      <w:r w:rsidRPr="008F31C7">
        <w:rPr>
          <w:i/>
          <w:iCs/>
          <w:lang w:val="ro-RO"/>
        </w:rPr>
        <w:t xml:space="preserve">greement </w:t>
      </w:r>
      <w:r>
        <w:rPr>
          <w:lang w:val="ro-RO"/>
        </w:rPr>
        <w:t>i</w:t>
      </w:r>
      <w:r w:rsidRPr="008F31C7">
        <w:rPr>
          <w:lang w:val="ro-RO"/>
        </w:rPr>
        <w:t>n limba englez</w:t>
      </w:r>
      <w:r>
        <w:rPr>
          <w:lang w:val="ro-RO"/>
        </w:rPr>
        <w:t>a</w:t>
      </w:r>
      <w:r w:rsidRPr="008F31C7">
        <w:rPr>
          <w:lang w:val="ro-RO"/>
        </w:rPr>
        <w:t xml:space="preserve">) </w:t>
      </w:r>
      <w:r>
        <w:rPr>
          <w:lang w:val="ro-RO"/>
        </w:rPr>
        <w:t>incheiat la data de 10 februarie 2011 ("</w:t>
      </w:r>
      <w:r w:rsidRPr="008F31C7">
        <w:rPr>
          <w:b/>
          <w:bCs/>
          <w:lang w:val="ro-RO"/>
        </w:rPr>
        <w:t xml:space="preserve">Contractul de </w:t>
      </w:r>
      <w:r>
        <w:rPr>
          <w:b/>
          <w:bCs/>
          <w:lang w:val="ro-RO"/>
        </w:rPr>
        <w:t>Imprumut</w:t>
      </w:r>
      <w:r>
        <w:rPr>
          <w:lang w:val="ro-RO"/>
        </w:rPr>
        <w:t>") intre, printre altii (i)</w:t>
      </w:r>
      <w:r w:rsidRPr="00B4583F">
        <w:rPr>
          <w:lang w:val="ro-RO"/>
        </w:rPr>
        <w:t xml:space="preserve"> Ciech S.A. </w:t>
      </w:r>
      <w:r w:rsidRPr="008F31C7">
        <w:rPr>
          <w:lang w:val="ro-RO"/>
        </w:rPr>
        <w:t>si alte societati din grup in calitate de imprumutati initiali si/sau garanti initiali</w:t>
      </w:r>
      <w:r w:rsidRPr="00B4583F">
        <w:rPr>
          <w:lang w:val="ro-RO"/>
        </w:rPr>
        <w:t xml:space="preserve">, (ii) Bank Polska Kasa Opieki S.A., Bank Handlowy w Warszawie S.A., BRE Bank S.A., Powszechna Kasa Oszczednosci Bank Polski S.A., Ing Bank Slaski S.A., Bank Millennium S.A., si Bank Dnb Nord Polska S.A. fiecare in calitate de imprumutator initial refinantat, (iii) Bank Handlowy w Warszawie S.A. </w:t>
      </w:r>
      <w:r w:rsidRPr="008F31C7">
        <w:rPr>
          <w:lang w:val="ro-RO"/>
        </w:rPr>
        <w:t xml:space="preserve">in calitate de Agent pentru Facilitati </w:t>
      </w:r>
      <w:r w:rsidRPr="00B4583F">
        <w:rPr>
          <w:lang w:val="ro-RO"/>
        </w:rPr>
        <w:t xml:space="preserve">si (iv) Powszechna Kasa Oszczednosci Bank Polski S.A. in calitate de Agent pentru Garantii, </w:t>
      </w:r>
      <w:r w:rsidRPr="00B4583F">
        <w:rPr>
          <w:bCs/>
          <w:lang w:val="ro-RO"/>
        </w:rPr>
        <w:t>contract la care a aderat si Banca Europeana pentru Reconstructie si Dezvoltare in calitate de imprumutator initial capex</w:t>
      </w:r>
      <w:r w:rsidRPr="008F31C7">
        <w:rPr>
          <w:lang w:val="ro-RO"/>
        </w:rPr>
        <w:t xml:space="preserve">, </w:t>
      </w:r>
      <w:r>
        <w:rPr>
          <w:lang w:val="ro-RO"/>
        </w:rPr>
        <w:t xml:space="preserve">si </w:t>
      </w:r>
      <w:r w:rsidRPr="008F31C7">
        <w:rPr>
          <w:lang w:val="ro-RO"/>
        </w:rPr>
        <w:t>la care Societatea a aderat in calitate de imprumutat suplimentar si garant suplimentar la data de 26 august 201</w:t>
      </w:r>
      <w:r>
        <w:rPr>
          <w:lang w:val="ro-RO"/>
        </w:rPr>
        <w:t>1</w:t>
      </w:r>
      <w:r w:rsidRPr="008F31C7">
        <w:rPr>
          <w:lang w:val="ro-RO"/>
        </w:rPr>
        <w:t xml:space="preserve"> (</w:t>
      </w:r>
      <w:r>
        <w:rPr>
          <w:lang w:val="ro-RO"/>
        </w:rPr>
        <w:t>definit prin Hotararea 1 si prin prezenta Hotarare</w:t>
      </w:r>
      <w:r w:rsidRPr="008F31C7">
        <w:rPr>
          <w:lang w:val="ro-RO"/>
        </w:rPr>
        <w:t xml:space="preserve"> "</w:t>
      </w:r>
      <w:r>
        <w:rPr>
          <w:b/>
          <w:bCs/>
          <w:lang w:val="ro-RO"/>
        </w:rPr>
        <w:t>Actul Aditional</w:t>
      </w:r>
      <w:r w:rsidRPr="008F31C7">
        <w:rPr>
          <w:lang w:val="ro-RO"/>
        </w:rPr>
        <w:t>" (</w:t>
      </w:r>
      <w:r w:rsidRPr="008F31C7">
        <w:rPr>
          <w:i/>
          <w:iCs/>
          <w:lang w:val="ro-RO"/>
        </w:rPr>
        <w:t>Amend</w:t>
      </w:r>
      <w:r>
        <w:rPr>
          <w:i/>
          <w:iCs/>
          <w:lang w:val="ro-RO"/>
        </w:rPr>
        <w:t>ment</w:t>
      </w:r>
      <w:r w:rsidRPr="008F31C7">
        <w:rPr>
          <w:i/>
          <w:iCs/>
          <w:lang w:val="ro-RO"/>
        </w:rPr>
        <w:t xml:space="preserve"> Agreement</w:t>
      </w:r>
      <w:r w:rsidRPr="008F31C7">
        <w:rPr>
          <w:lang w:val="ro-RO"/>
        </w:rPr>
        <w:t xml:space="preserve"> in limba engleza)</w:t>
      </w:r>
      <w:r>
        <w:rPr>
          <w:lang w:val="ro-RO"/>
        </w:rPr>
        <w:t>;</w:t>
      </w:r>
    </w:p>
    <w:p w:rsidR="00EA79F6" w:rsidRDefault="00EA79F6" w:rsidP="00825389">
      <w:pPr>
        <w:numPr>
          <w:ilvl w:val="0"/>
          <w:numId w:val="16"/>
        </w:numPr>
        <w:spacing w:after="200" w:line="288" w:lineRule="auto"/>
        <w:ind w:left="1418" w:hanging="709"/>
        <w:rPr>
          <w:lang w:val="ro-RO"/>
        </w:rPr>
      </w:pPr>
      <w:r w:rsidRPr="007A28DB">
        <w:rPr>
          <w:lang w:val="ro-RO"/>
        </w:rPr>
        <w:t xml:space="preserve">acordarea de catre Societate a unei garantii personale si </w:t>
      </w:r>
      <w:r>
        <w:rPr>
          <w:lang w:val="ro-RO"/>
        </w:rPr>
        <w:t>a unor</w:t>
      </w:r>
      <w:r w:rsidRPr="007A28DB">
        <w:rPr>
          <w:lang w:val="ro-RO"/>
        </w:rPr>
        <w:t xml:space="preserve"> garantii reale asupra tuturor bunurilor imobile, </w:t>
      </w:r>
      <w:r w:rsidRPr="007A28DB">
        <w:rPr>
          <w:bCs/>
          <w:lang w:val="ro-RO"/>
        </w:rPr>
        <w:t>bunurilor mobile, corporale si incorporale, activelor si drepturilor</w:t>
      </w:r>
      <w:r w:rsidRPr="007A28DB">
        <w:rPr>
          <w:lang w:val="ro-RO"/>
        </w:rPr>
        <w:t xml:space="preserve"> (inclusiv asupra conturilor bancare </w:t>
      </w:r>
      <w:r w:rsidRPr="007A28DB">
        <w:rPr>
          <w:bCs/>
          <w:lang w:val="ro-RO"/>
        </w:rPr>
        <w:t>precum si asupra tuturor sumelor de bani aflate in creditul sau cu care sunt creditate aceste conturi bancare)</w:t>
      </w:r>
      <w:r w:rsidRPr="007A28DB">
        <w:rPr>
          <w:lang w:val="ro-RO"/>
        </w:rPr>
        <w:t xml:space="preserve"> detinute de catre Societate in vederea garantarii </w:t>
      </w:r>
      <w:r>
        <w:rPr>
          <w:lang w:val="ro-RO"/>
        </w:rPr>
        <w:t xml:space="preserve">(i) obligatiilor fiecarui Obligat (in limba engleza, </w:t>
      </w:r>
      <w:r>
        <w:rPr>
          <w:i/>
          <w:iCs/>
          <w:lang w:val="ro-RO"/>
        </w:rPr>
        <w:t>O</w:t>
      </w:r>
      <w:r w:rsidRPr="00FB3756">
        <w:rPr>
          <w:i/>
          <w:iCs/>
          <w:lang w:val="ro-RO"/>
        </w:rPr>
        <w:t>bligor</w:t>
      </w:r>
      <w:r>
        <w:rPr>
          <w:lang w:val="ro-RO"/>
        </w:rPr>
        <w:t xml:space="preserve">) (astfel cum acest termen este definit in Contractul de Imprumut) in baza Contractului de Imprumut astfel cum acesta este modificat prin Actul Aditional, si (ii) </w:t>
      </w:r>
      <w:r w:rsidRPr="007A28DB">
        <w:rPr>
          <w:lang w:val="ro-RO"/>
        </w:rPr>
        <w:t xml:space="preserve">emisiunii </w:t>
      </w:r>
      <w:r w:rsidRPr="007A28DB">
        <w:rPr>
          <w:bCs/>
          <w:lang w:val="ro-RO"/>
        </w:rPr>
        <w:t xml:space="preserve">obligatiunilor poloneze locale care urmeaza sa fie emise de Ciech S.A. si </w:t>
      </w:r>
      <w:r w:rsidRPr="007A28DB">
        <w:rPr>
          <w:bCs/>
          <w:lang w:val="ro-RO"/>
        </w:rPr>
        <w:lastRenderedPageBreak/>
        <w:t>garantate de, printre altii, Janikowskie Zakłady Sodowe Janikosoda S.A., Inowrocławskie Zakłady Chemiczne Soda Mątwy S.A., Vitrosilicon S.A., Soda Polska Ciech S.A., Transclean sp. z o.o., Z.Ch. Alwernia S.A., Z. Ch. Organika-Sarzyna S.A., Z.Ch. Zachem S.A., Przedsiębiorstwo Chemiczne Cheman S.A., Ciech Pianki sp. z o.o. si de Societate (</w:t>
      </w:r>
      <w:r>
        <w:rPr>
          <w:bCs/>
          <w:lang w:val="ro-RO"/>
        </w:rPr>
        <w:t xml:space="preserve">definita </w:t>
      </w:r>
      <w:r>
        <w:rPr>
          <w:lang w:val="ro-RO"/>
        </w:rPr>
        <w:t>prin Hotararea 1 si prin prezenta Hotarare</w:t>
      </w:r>
      <w:r>
        <w:rPr>
          <w:bCs/>
          <w:lang w:val="ro-RO"/>
        </w:rPr>
        <w:t xml:space="preserve"> "</w:t>
      </w:r>
      <w:r w:rsidRPr="008F31C7">
        <w:rPr>
          <w:b/>
          <w:lang w:val="ro-RO"/>
        </w:rPr>
        <w:t>Emisiunea de Obligatiuni Poloneze</w:t>
      </w:r>
      <w:r>
        <w:rPr>
          <w:bCs/>
          <w:lang w:val="ro-RO"/>
        </w:rPr>
        <w:t>"</w:t>
      </w:r>
      <w:r w:rsidRPr="007A28DB">
        <w:rPr>
          <w:bCs/>
          <w:lang w:val="ro-RO"/>
        </w:rPr>
        <w:t>)</w:t>
      </w:r>
      <w:r w:rsidRPr="007A28DB">
        <w:rPr>
          <w:lang w:val="ro-RO"/>
        </w:rPr>
        <w:t>;</w:t>
      </w:r>
    </w:p>
    <w:p w:rsidR="00EA79F6" w:rsidRPr="007A28DB" w:rsidRDefault="00EA79F6" w:rsidP="00825389">
      <w:pPr>
        <w:numPr>
          <w:ilvl w:val="0"/>
          <w:numId w:val="16"/>
        </w:numPr>
        <w:spacing w:after="200" w:line="288" w:lineRule="auto"/>
        <w:ind w:left="1418" w:hanging="709"/>
        <w:rPr>
          <w:lang w:val="ro-RO"/>
        </w:rPr>
      </w:pPr>
      <w:r w:rsidRPr="007A28DB">
        <w:rPr>
          <w:lang w:val="ro-RO"/>
        </w:rPr>
        <w:t xml:space="preserve">incheierea de catre Societate </w:t>
      </w:r>
      <w:r w:rsidRPr="007A28DB">
        <w:rPr>
          <w:bCs/>
          <w:lang w:val="ro-RO"/>
        </w:rPr>
        <w:t>a unei declaratii de supunere la executare (</w:t>
      </w:r>
      <w:r w:rsidRPr="007A28DB">
        <w:rPr>
          <w:bCs/>
          <w:i/>
          <w:iCs/>
          <w:lang w:val="ro-RO"/>
        </w:rPr>
        <w:t xml:space="preserve">submission to execution </w:t>
      </w:r>
      <w:r w:rsidRPr="007A28DB">
        <w:rPr>
          <w:bCs/>
          <w:lang w:val="ro-RO"/>
        </w:rPr>
        <w:t>in limba engleza), guvernata de legea poloneza, in favoarea detinatorilor de obligatiuni din Emisiunea de Obligatiuni Poloneze</w:t>
      </w:r>
      <w:r w:rsidRPr="007A28DB">
        <w:rPr>
          <w:lang w:val="ro-RO"/>
        </w:rPr>
        <w:t>;</w:t>
      </w:r>
    </w:p>
    <w:p w:rsidR="00EA79F6" w:rsidRPr="007A28DB" w:rsidRDefault="00EA79F6" w:rsidP="009939BB">
      <w:pPr>
        <w:spacing w:after="200" w:line="288" w:lineRule="auto"/>
        <w:ind w:left="709"/>
        <w:rPr>
          <w:lang w:val="ro-RO"/>
        </w:rPr>
      </w:pPr>
      <w:r w:rsidRPr="007A28DB">
        <w:rPr>
          <w:lang w:val="ro-RO"/>
        </w:rPr>
        <w:t>si a hotarat amanarea deciziei cu privire la Emisiunea de Obligatiuni Straine si aspectele relevante aferente acesteia si la Contractul Intre Creditori  (astfel cum acesti termeni sunt definiti in Hotararea 1</w:t>
      </w:r>
      <w:r>
        <w:rPr>
          <w:lang w:val="ro-RO"/>
        </w:rPr>
        <w:t xml:space="preserve"> si in prezenta Hotarare</w:t>
      </w:r>
      <w:r w:rsidRPr="007A28DB">
        <w:rPr>
          <w:lang w:val="ro-RO"/>
        </w:rPr>
        <w:t xml:space="preserve">) pana la momentul la care structura Emisiunii de Obligatiuni Straine se cristalizeaza; </w:t>
      </w:r>
    </w:p>
    <w:p w:rsidR="00EA79F6" w:rsidRDefault="00EA79F6" w:rsidP="00825389">
      <w:pPr>
        <w:numPr>
          <w:ilvl w:val="0"/>
          <w:numId w:val="15"/>
        </w:numPr>
        <w:spacing w:after="200" w:line="288" w:lineRule="auto"/>
        <w:ind w:hanging="750"/>
        <w:rPr>
          <w:lang w:val="ro-RO"/>
        </w:rPr>
      </w:pPr>
      <w:r w:rsidRPr="007A28DB">
        <w:rPr>
          <w:lang w:val="ro-RO"/>
        </w:rPr>
        <w:t xml:space="preserve">Avand in vedere faptul ca intreaga structura a tranzactiei care cuprinde Emisiunea de Obligatiuni Straine si </w:t>
      </w:r>
      <w:r>
        <w:rPr>
          <w:lang w:val="ro-RO"/>
        </w:rPr>
        <w:t xml:space="preserve">Contractul de </w:t>
      </w:r>
      <w:r w:rsidRPr="007A28DB">
        <w:rPr>
          <w:lang w:val="ro-RO"/>
        </w:rPr>
        <w:t>Facilitate Reutilizabila (astfel cum sunt definite mai jos) in plus fata de Emis</w:t>
      </w:r>
      <w:r>
        <w:rPr>
          <w:lang w:val="ro-RO"/>
        </w:rPr>
        <w:t>i</w:t>
      </w:r>
      <w:r w:rsidRPr="007A28DB">
        <w:rPr>
          <w:lang w:val="ro-RO"/>
        </w:rPr>
        <w:t>unea de Obligatiuni Poloneze si Actul Aditional a fost definitivata ("</w:t>
      </w:r>
      <w:r w:rsidRPr="007A28DB">
        <w:rPr>
          <w:b/>
          <w:lang w:val="ro-RO"/>
        </w:rPr>
        <w:t>Tranzactia</w:t>
      </w:r>
      <w:r w:rsidRPr="007A28DB">
        <w:rPr>
          <w:lang w:val="ro-RO"/>
        </w:rPr>
        <w:t xml:space="preserve">"), </w:t>
      </w:r>
    </w:p>
    <w:p w:rsidR="00EA79F6" w:rsidRDefault="00EA79F6" w:rsidP="000B5249">
      <w:pPr>
        <w:spacing w:after="140" w:line="290" w:lineRule="auto"/>
        <w:rPr>
          <w:rFonts w:cs="Times New Roman"/>
          <w:b/>
          <w:bCs/>
          <w:color w:val="000000"/>
          <w:kern w:val="20"/>
          <w:lang w:val="es-ES" w:bidi="he-IL"/>
        </w:rPr>
      </w:pPr>
      <w:r w:rsidRPr="00037CD1">
        <w:rPr>
          <w:rFonts w:cs="Times New Roman"/>
          <w:b/>
          <w:color w:val="000000"/>
          <w:kern w:val="20"/>
          <w:lang w:val="es-ES" w:bidi="he-IL"/>
        </w:rPr>
        <w:t>ADUNAREA  GENERAL</w:t>
      </w:r>
      <w:r>
        <w:rPr>
          <w:rFonts w:cs="Times New Roman"/>
          <w:b/>
          <w:color w:val="000000"/>
          <w:kern w:val="20"/>
          <w:lang w:val="es-ES" w:bidi="he-IL"/>
        </w:rPr>
        <w:t>A</w:t>
      </w:r>
      <w:r w:rsidRPr="00037CD1">
        <w:rPr>
          <w:rFonts w:cs="Times New Roman"/>
          <w:b/>
          <w:color w:val="000000"/>
          <w:kern w:val="20"/>
          <w:lang w:val="es-ES" w:bidi="he-IL"/>
        </w:rPr>
        <w:t xml:space="preserve"> </w:t>
      </w:r>
      <w:r>
        <w:rPr>
          <w:rFonts w:cs="Times New Roman"/>
          <w:b/>
          <w:color w:val="000000"/>
          <w:kern w:val="20"/>
          <w:lang w:val="es-ES" w:bidi="he-IL"/>
        </w:rPr>
        <w:t>EXTRAORD</w:t>
      </w:r>
      <w:r w:rsidRPr="00037CD1">
        <w:rPr>
          <w:rFonts w:cs="Times New Roman"/>
          <w:b/>
          <w:color w:val="000000"/>
          <w:kern w:val="20"/>
          <w:lang w:val="es-ES" w:bidi="he-IL"/>
        </w:rPr>
        <w:t>INAR</w:t>
      </w:r>
      <w:r>
        <w:rPr>
          <w:rFonts w:cs="Times New Roman"/>
          <w:b/>
          <w:color w:val="000000"/>
          <w:kern w:val="20"/>
          <w:lang w:val="es-ES" w:bidi="he-IL"/>
        </w:rPr>
        <w:t>A</w:t>
      </w:r>
      <w:r w:rsidRPr="00037CD1">
        <w:rPr>
          <w:rFonts w:cs="Times New Roman"/>
          <w:b/>
          <w:color w:val="000000"/>
          <w:kern w:val="20"/>
          <w:lang w:val="es-ES" w:bidi="he-IL"/>
        </w:rPr>
        <w:t xml:space="preserve"> A ACTIONARILOR A HOTARAT DUPA CUM URMEAZA </w:t>
      </w:r>
      <w:r w:rsidRPr="00037CD1">
        <w:rPr>
          <w:rFonts w:cs="Times New Roman"/>
          <w:b/>
          <w:bCs/>
          <w:color w:val="000000"/>
          <w:kern w:val="20"/>
          <w:lang w:val="es-ES" w:bidi="he-IL"/>
        </w:rPr>
        <w:t>:</w:t>
      </w:r>
    </w:p>
    <w:p w:rsidR="00EA79F6" w:rsidRPr="00CD10CF" w:rsidRDefault="00EA79F6" w:rsidP="00E50A1D">
      <w:pPr>
        <w:spacing w:after="140" w:line="290" w:lineRule="auto"/>
        <w:rPr>
          <w:b/>
          <w:bCs/>
          <w:color w:val="000000"/>
          <w:kern w:val="20"/>
          <w:lang w:val="it-IT" w:bidi="he-IL"/>
        </w:rPr>
      </w:pPr>
      <w:r w:rsidRPr="00CD10CF">
        <w:rPr>
          <w:rFonts w:cs="Times New Roman"/>
          <w:b/>
          <w:bCs/>
          <w:color w:val="000000"/>
          <w:kern w:val="20"/>
          <w:lang w:val="it-IT" w:bidi="he-IL"/>
        </w:rPr>
        <w:t>Rezolutia 1:</w:t>
      </w:r>
    </w:p>
    <w:p w:rsidR="00EA79F6" w:rsidRPr="007A28DB" w:rsidRDefault="00EA79F6" w:rsidP="009939BB">
      <w:pPr>
        <w:spacing w:after="200" w:line="288" w:lineRule="auto"/>
        <w:rPr>
          <w:lang w:val="ro-RO"/>
        </w:rPr>
      </w:pPr>
      <w:r>
        <w:rPr>
          <w:lang w:val="ro-RO"/>
        </w:rPr>
        <w:t>Aproba structura</w:t>
      </w:r>
      <w:r w:rsidRPr="007A28DB">
        <w:rPr>
          <w:lang w:val="ro-RO"/>
        </w:rPr>
        <w:t xml:space="preserve"> complet</w:t>
      </w:r>
      <w:r>
        <w:rPr>
          <w:lang w:val="ro-RO"/>
        </w:rPr>
        <w:t>a</w:t>
      </w:r>
      <w:r w:rsidRPr="007A28DB">
        <w:rPr>
          <w:lang w:val="ro-RO"/>
        </w:rPr>
        <w:t xml:space="preserve"> a Tranzactiei care include:</w:t>
      </w:r>
    </w:p>
    <w:p w:rsidR="00EA79F6" w:rsidRPr="007A28DB" w:rsidRDefault="00EA79F6" w:rsidP="00825389">
      <w:pPr>
        <w:numPr>
          <w:ilvl w:val="0"/>
          <w:numId w:val="17"/>
        </w:numPr>
        <w:spacing w:after="200" w:line="288" w:lineRule="auto"/>
        <w:ind w:left="709" w:hanging="709"/>
        <w:rPr>
          <w:lang w:val="ro-RO"/>
        </w:rPr>
      </w:pPr>
      <w:r w:rsidRPr="007A28DB">
        <w:rPr>
          <w:lang w:val="ro-RO"/>
        </w:rPr>
        <w:t>Emisiunea de Obligatiuni Poloneze si documentatia aferenta, inclusiv</w:t>
      </w:r>
      <w:r>
        <w:rPr>
          <w:lang w:val="ro-RO"/>
        </w:rPr>
        <w:t>, fara a se limita la,</w:t>
      </w:r>
      <w:r w:rsidRPr="007A28DB">
        <w:rPr>
          <w:lang w:val="ro-RO"/>
        </w:rPr>
        <w:t xml:space="preserve"> garantia personala si garantii</w:t>
      </w:r>
      <w:r>
        <w:rPr>
          <w:lang w:val="ro-RO"/>
        </w:rPr>
        <w:t>le</w:t>
      </w:r>
      <w:r w:rsidRPr="007A28DB">
        <w:rPr>
          <w:lang w:val="ro-RO"/>
        </w:rPr>
        <w:t xml:space="preserve"> reale asupra tuturor bunurilor imobile, </w:t>
      </w:r>
      <w:r w:rsidRPr="007A28DB">
        <w:rPr>
          <w:bCs/>
          <w:lang w:val="ro-RO"/>
        </w:rPr>
        <w:t>bunurilor mobile, corporale si incorporale, activelor si drepturilor</w:t>
      </w:r>
      <w:r w:rsidRPr="007A28DB">
        <w:rPr>
          <w:lang w:val="ro-RO"/>
        </w:rPr>
        <w:t xml:space="preserve"> (inclusiv asupra conturilor bancare </w:t>
      </w:r>
      <w:r w:rsidRPr="007A28DB">
        <w:rPr>
          <w:bCs/>
          <w:lang w:val="ro-RO"/>
        </w:rPr>
        <w:t>precum si asupra tuturor sumelor de bani aflate in creditul sau cu care sunt creditate aceste conturi bancare)</w:t>
      </w:r>
      <w:r w:rsidRPr="007A28DB">
        <w:rPr>
          <w:lang w:val="ro-RO"/>
        </w:rPr>
        <w:t xml:space="preserve"> detinute de catre Societate care sunt sau care vor fi acordate de catre Societate in legatura cu Emisiunea de Obligatiuni Poloneze;</w:t>
      </w:r>
    </w:p>
    <w:p w:rsidR="00EA79F6" w:rsidRDefault="00EA79F6" w:rsidP="00825389">
      <w:pPr>
        <w:numPr>
          <w:ilvl w:val="0"/>
          <w:numId w:val="17"/>
        </w:numPr>
        <w:spacing w:after="200" w:line="288" w:lineRule="auto"/>
        <w:ind w:left="709" w:hanging="709"/>
        <w:rPr>
          <w:lang w:val="ro-RO"/>
        </w:rPr>
      </w:pPr>
      <w:r w:rsidRPr="007A28DB">
        <w:rPr>
          <w:lang w:val="ro-RO"/>
        </w:rPr>
        <w:t>Emisiunea de Obligatiuni Straine si Documentatia Emisiunii de Obligatiuni Straine (astfel cum sunt definite mai jos) si celelalte documente in legatura cu acestea</w:t>
      </w:r>
      <w:r>
        <w:rPr>
          <w:lang w:val="ro-RO"/>
        </w:rPr>
        <w:t>,</w:t>
      </w:r>
      <w:r w:rsidRPr="007A28DB">
        <w:rPr>
          <w:lang w:val="ro-RO"/>
        </w:rPr>
        <w:t xml:space="preserve"> astfel cum este detaliat mai jos</w:t>
      </w:r>
      <w:r>
        <w:rPr>
          <w:lang w:val="ro-RO"/>
        </w:rPr>
        <w:t>, unde "</w:t>
      </w:r>
      <w:r w:rsidRPr="00B517AE">
        <w:rPr>
          <w:b/>
          <w:lang w:val="ro-RO"/>
        </w:rPr>
        <w:t>Emisiunea de Obligatiuni Straine</w:t>
      </w:r>
      <w:r>
        <w:rPr>
          <w:lang w:val="ro-RO"/>
        </w:rPr>
        <w:t xml:space="preserve">" inseamna emisiunea de obligatiuni </w:t>
      </w:r>
      <w:r w:rsidRPr="007A28DB">
        <w:rPr>
          <w:lang w:val="ro-RO"/>
        </w:rPr>
        <w:t xml:space="preserve">cu maturitate in 2019, </w:t>
      </w:r>
      <w:r>
        <w:rPr>
          <w:lang w:val="ro-RO"/>
        </w:rPr>
        <w:t xml:space="preserve">in </w:t>
      </w:r>
      <w:r w:rsidRPr="007A28DB">
        <w:rPr>
          <w:lang w:val="ro-RO"/>
        </w:rPr>
        <w:t>valoare maxima de 350.000.000 euro</w:t>
      </w:r>
      <w:r>
        <w:rPr>
          <w:lang w:val="ro-RO"/>
        </w:rPr>
        <w:t xml:space="preserve">, care urmeaza a fi emise fie de (i) </w:t>
      </w:r>
      <w:r w:rsidRPr="007A28DB">
        <w:rPr>
          <w:lang w:val="ro-RO"/>
        </w:rPr>
        <w:t>Ciech Group Financing AB (publ)</w:t>
      </w:r>
      <w:r>
        <w:rPr>
          <w:lang w:val="ro-RO"/>
        </w:rPr>
        <w:t xml:space="preserve">, o societate pe actiuni infiintata </w:t>
      </w:r>
      <w:r w:rsidRPr="007A28DB">
        <w:rPr>
          <w:lang w:val="ro-RO"/>
        </w:rPr>
        <w:t>in baza legislatie</w:t>
      </w:r>
      <w:r>
        <w:rPr>
          <w:lang w:val="ro-RO"/>
        </w:rPr>
        <w:t>i</w:t>
      </w:r>
      <w:r w:rsidRPr="007A28DB">
        <w:rPr>
          <w:lang w:val="ro-RO"/>
        </w:rPr>
        <w:t xml:space="preserve"> din Suedia si detinuta integral de Ciech S.A.</w:t>
      </w:r>
      <w:r>
        <w:rPr>
          <w:lang w:val="ro-RO"/>
        </w:rPr>
        <w:t>, fie de (ii) orice</w:t>
      </w:r>
      <w:r w:rsidRPr="007A28DB">
        <w:rPr>
          <w:lang w:val="ro-RO"/>
        </w:rPr>
        <w:t xml:space="preserve"> filial</w:t>
      </w:r>
      <w:r>
        <w:rPr>
          <w:lang w:val="ro-RO"/>
        </w:rPr>
        <w:t>a</w:t>
      </w:r>
      <w:r w:rsidRPr="007A28DB">
        <w:rPr>
          <w:lang w:val="ro-RO"/>
        </w:rPr>
        <w:t xml:space="preserve"> a Ciech S.A. sau societat</w:t>
      </w:r>
      <w:r>
        <w:rPr>
          <w:lang w:val="ro-RO"/>
        </w:rPr>
        <w:t>e</w:t>
      </w:r>
      <w:r w:rsidRPr="007A28DB">
        <w:rPr>
          <w:lang w:val="ro-RO"/>
        </w:rPr>
        <w:t xml:space="preserve"> afiliat</w:t>
      </w:r>
      <w:r>
        <w:rPr>
          <w:lang w:val="ro-RO"/>
        </w:rPr>
        <w:t>a</w:t>
      </w:r>
      <w:r w:rsidRPr="007A28DB">
        <w:rPr>
          <w:lang w:val="ro-RO"/>
        </w:rPr>
        <w:t xml:space="preserve"> controlat</w:t>
      </w:r>
      <w:r>
        <w:rPr>
          <w:lang w:val="ro-RO"/>
        </w:rPr>
        <w:t>a</w:t>
      </w:r>
      <w:r w:rsidRPr="007A28DB">
        <w:rPr>
          <w:lang w:val="ro-RO"/>
        </w:rPr>
        <w:t xml:space="preserve"> de Ciech S.A.</w:t>
      </w:r>
      <w:r>
        <w:rPr>
          <w:lang w:val="ro-RO"/>
        </w:rPr>
        <w:t xml:space="preserve"> (un astfel de emitent va fi denumit in continuare "</w:t>
      </w:r>
      <w:r w:rsidRPr="0091044C">
        <w:rPr>
          <w:b/>
          <w:lang w:val="ro-RO"/>
        </w:rPr>
        <w:t>Emitentul</w:t>
      </w:r>
      <w:r>
        <w:rPr>
          <w:lang w:val="ro-RO"/>
        </w:rPr>
        <w:t>"), incluzand garantia personala</w:t>
      </w:r>
      <w:r w:rsidRPr="0091044C">
        <w:rPr>
          <w:lang w:val="ro-RO"/>
        </w:rPr>
        <w:t xml:space="preserve"> </w:t>
      </w:r>
      <w:r w:rsidRPr="007A28DB">
        <w:rPr>
          <w:lang w:val="ro-RO"/>
        </w:rPr>
        <w:t xml:space="preserve">care urmeaza sa fie acordata de catre Societate in vederea garantarii obligatiilor </w:t>
      </w:r>
      <w:r>
        <w:rPr>
          <w:lang w:val="ro-RO"/>
        </w:rPr>
        <w:t xml:space="preserve">Emitentului si ale altor parti in legatura cu </w:t>
      </w:r>
      <w:r w:rsidRPr="0091044C">
        <w:rPr>
          <w:lang w:val="ro-RO"/>
        </w:rPr>
        <w:t>Emisiunea de Obligatiuni Straine</w:t>
      </w:r>
      <w:r>
        <w:rPr>
          <w:lang w:val="ro-RO"/>
        </w:rPr>
        <w:t xml:space="preserve"> (astfel cum se face referire in mod detaliat la aceasta in Rezolutia 3 punctul (c) de mai jos)</w:t>
      </w:r>
      <w:r w:rsidRPr="007A28DB">
        <w:rPr>
          <w:lang w:val="ro-RO"/>
        </w:rPr>
        <w:t xml:space="preserve">;  </w:t>
      </w:r>
    </w:p>
    <w:p w:rsidR="00EA79F6" w:rsidRPr="009939BB" w:rsidRDefault="00EA79F6" w:rsidP="00825389">
      <w:pPr>
        <w:numPr>
          <w:ilvl w:val="0"/>
          <w:numId w:val="17"/>
        </w:numPr>
        <w:spacing w:after="200" w:line="288" w:lineRule="auto"/>
        <w:ind w:left="709" w:hanging="709"/>
        <w:rPr>
          <w:lang w:val="ro-RO"/>
        </w:rPr>
      </w:pPr>
      <w:r>
        <w:rPr>
          <w:lang w:val="ro-RO"/>
        </w:rPr>
        <w:lastRenderedPageBreak/>
        <w:t xml:space="preserve">Contractul de </w:t>
      </w:r>
      <w:r w:rsidRPr="007A28DB">
        <w:rPr>
          <w:lang w:val="ro-RO"/>
        </w:rPr>
        <w:t xml:space="preserve">Facilitate Reutilizabila (astfel cum este </w:t>
      </w:r>
      <w:r>
        <w:rPr>
          <w:lang w:val="ro-RO"/>
        </w:rPr>
        <w:t>definit</w:t>
      </w:r>
      <w:r w:rsidRPr="007A28DB">
        <w:rPr>
          <w:lang w:val="ro-RO"/>
        </w:rPr>
        <w:t xml:space="preserve"> mai jos) si celelalte documente in legatura cu aceasta</w:t>
      </w:r>
      <w:r>
        <w:rPr>
          <w:lang w:val="ro-RO"/>
        </w:rPr>
        <w:t>,</w:t>
      </w:r>
      <w:r w:rsidRPr="007A28DB">
        <w:rPr>
          <w:lang w:val="ro-RO"/>
        </w:rPr>
        <w:t xml:space="preserve"> astfel cum este detaliat mai jos</w:t>
      </w:r>
      <w:r w:rsidRPr="009939BB">
        <w:rPr>
          <w:bCs/>
          <w:lang w:val="ro-RO"/>
        </w:rPr>
        <w:t>,</w:t>
      </w:r>
    </w:p>
    <w:p w:rsidR="00EA79F6" w:rsidRPr="00A53B8B" w:rsidRDefault="00EA79F6" w:rsidP="0067113D">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AC14AB" w:rsidRDefault="00EA79F6" w:rsidP="00CC033C">
      <w:pPr>
        <w:spacing w:after="140" w:line="290" w:lineRule="auto"/>
        <w:rPr>
          <w:b/>
          <w:bCs/>
          <w:color w:val="000000"/>
          <w:kern w:val="20"/>
          <w:lang w:val="ro-RO" w:bidi="he-IL"/>
        </w:rPr>
      </w:pPr>
      <w:r w:rsidRPr="00AC14AB">
        <w:rPr>
          <w:rFonts w:cs="Times New Roman"/>
          <w:b/>
          <w:bCs/>
          <w:color w:val="000000"/>
          <w:kern w:val="20"/>
          <w:lang w:val="ro-RO" w:bidi="he-IL"/>
        </w:rPr>
        <w:t>Rezolutia 2:</w:t>
      </w:r>
    </w:p>
    <w:p w:rsidR="00EA79F6" w:rsidRPr="00FE2A19" w:rsidRDefault="00EA79F6" w:rsidP="0067113D">
      <w:pPr>
        <w:spacing w:after="200" w:line="288" w:lineRule="auto"/>
        <w:rPr>
          <w:bCs/>
          <w:lang w:val="ro-RO"/>
        </w:rPr>
      </w:pPr>
      <w:r w:rsidRPr="009939BB">
        <w:rPr>
          <w:bCs/>
          <w:lang w:val="ro-RO"/>
        </w:rPr>
        <w:t>Aproba majorar</w:t>
      </w:r>
      <w:r>
        <w:rPr>
          <w:bCs/>
          <w:lang w:val="ro-RO"/>
        </w:rPr>
        <w:t>ea</w:t>
      </w:r>
      <w:r w:rsidRPr="009939BB">
        <w:rPr>
          <w:bCs/>
          <w:lang w:val="ro-RO"/>
        </w:rPr>
        <w:t xml:space="preserve"> garantiei personale care urmeaza a fi acordata de catre Societate in legatura cu Emisiunea de Obligatiuni Poloneze de la pragul de 120% din valoarea nominala a obligatiunilor emise in cadrul Emisiunii de Obligatiuni Poloneze (astfel cum a fost initial aprobat prin Hotararea 1) pana la limita </w:t>
      </w:r>
      <w:r>
        <w:rPr>
          <w:bCs/>
          <w:lang w:val="ro-RO"/>
        </w:rPr>
        <w:t xml:space="preserve">de […]% </w:t>
      </w:r>
      <w:r w:rsidRPr="009939BB">
        <w:rPr>
          <w:bCs/>
          <w:lang w:val="ro-RO"/>
        </w:rPr>
        <w:t xml:space="preserve">din valoarea nominala a obligatiunilor emise in cadrul Emisiunii de Obligatiuni Poloneze. Garantia personala </w:t>
      </w:r>
      <w:r>
        <w:rPr>
          <w:bCs/>
          <w:lang w:val="ro-RO"/>
        </w:rPr>
        <w:t>se va majora automat</w:t>
      </w:r>
      <w:r w:rsidRPr="009939BB">
        <w:rPr>
          <w:bCs/>
          <w:lang w:val="ro-RO"/>
        </w:rPr>
        <w:t xml:space="preserve"> pana la limita</w:t>
      </w:r>
      <w:r>
        <w:rPr>
          <w:bCs/>
          <w:lang w:val="ro-RO"/>
        </w:rPr>
        <w:t xml:space="preserve"> de […]% </w:t>
      </w:r>
      <w:r w:rsidRPr="009939BB">
        <w:rPr>
          <w:bCs/>
          <w:lang w:val="ro-RO"/>
        </w:rPr>
        <w:t>din valoarea nominala a obligatiunilor emise in cadrul Emisiunii de Obligatiuni Poloneze</w:t>
      </w:r>
      <w:r>
        <w:rPr>
          <w:bCs/>
          <w:lang w:val="ro-RO"/>
        </w:rPr>
        <w:t>,</w:t>
      </w:r>
    </w:p>
    <w:p w:rsidR="00EA79F6" w:rsidRPr="003E2FC3" w:rsidRDefault="00EA79F6" w:rsidP="0067113D">
      <w:pPr>
        <w:spacing w:after="140" w:line="290" w:lineRule="auto"/>
        <w:rPr>
          <w:kern w:val="23"/>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CC033C">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3</w:t>
      </w:r>
      <w:r w:rsidRPr="00CC033C">
        <w:rPr>
          <w:rFonts w:cs="Times New Roman"/>
          <w:b/>
          <w:bCs/>
          <w:color w:val="000000"/>
          <w:kern w:val="20"/>
          <w:lang w:val="ro-RO" w:bidi="he-IL"/>
        </w:rPr>
        <w:t>:</w:t>
      </w:r>
    </w:p>
    <w:p w:rsidR="00EA79F6" w:rsidRPr="007A28DB" w:rsidRDefault="00EA79F6" w:rsidP="000114FF">
      <w:pPr>
        <w:spacing w:after="200" w:line="288" w:lineRule="auto"/>
        <w:rPr>
          <w:lang w:val="ro-RO"/>
        </w:rPr>
      </w:pPr>
      <w:r>
        <w:rPr>
          <w:lang w:val="ro-RO"/>
        </w:rPr>
        <w:t>Aproba urmatoarele</w:t>
      </w:r>
      <w:r w:rsidRPr="007A28DB">
        <w:rPr>
          <w:lang w:val="ro-RO"/>
        </w:rPr>
        <w:t>:</w:t>
      </w:r>
    </w:p>
    <w:p w:rsidR="00EA79F6" w:rsidRDefault="00EA79F6" w:rsidP="00825389">
      <w:pPr>
        <w:numPr>
          <w:ilvl w:val="0"/>
          <w:numId w:val="18"/>
        </w:numPr>
        <w:spacing w:after="200" w:line="288" w:lineRule="auto"/>
        <w:ind w:left="709" w:hanging="709"/>
        <w:rPr>
          <w:lang w:val="ro-RO"/>
        </w:rPr>
      </w:pPr>
      <w:r>
        <w:rPr>
          <w:lang w:val="ro-RO"/>
        </w:rPr>
        <w:t xml:space="preserve">contractul de cumparare (in limba engleza </w:t>
      </w:r>
      <w:r w:rsidRPr="007A28DB">
        <w:rPr>
          <w:i/>
          <w:lang w:val="ro-RO"/>
        </w:rPr>
        <w:t>purchase agreement</w:t>
      </w:r>
      <w:r>
        <w:rPr>
          <w:lang w:val="ro-RO"/>
        </w:rPr>
        <w:t>) care urmeaza a se incheia de, printre altii, Emitent, Garanti (astfel cum acest termen va fi definit in Contractul de Cumparare, insa care, pentru evitarea oricarui dubiu, va include fara limitare, anumiti sau toti afiliatii</w:t>
      </w:r>
      <w:r w:rsidRPr="00A56D0C">
        <w:rPr>
          <w:lang w:val="ro-RO"/>
        </w:rPr>
        <w:t xml:space="preserve"> </w:t>
      </w:r>
      <w:r>
        <w:rPr>
          <w:lang w:val="ro-RO"/>
        </w:rPr>
        <w:t>urmatori:</w:t>
      </w:r>
      <w:r w:rsidRPr="00B4583F">
        <w:rPr>
          <w:lang w:val="ro-RO"/>
        </w:rPr>
        <w:t xml:space="preserve"> Ciech S.A., Alwernia S.A., Cheman S.A., Ciech Pianki Sp. z o.o., Janikosoda S.A., Soda Matwy S.A., Soda Polska Ciech S.A., Transclean Sp. z o.o., Vitrosilicon S.A., Organika-Sarzyna S.A., Societatea, KWG-Kraftwerksgesellschaft Stassfurt GmbH, Soda Deutschland Ciech GmbH, Sodawerk Holding Stassfurt GmbH, Sodawerk Stassfurt GmbH&amp;Co.KG si Sodawerk Stassfurt Verwaltungs-GmbH ("</w:t>
      </w:r>
      <w:r w:rsidRPr="00B4583F">
        <w:rPr>
          <w:b/>
          <w:lang w:val="ro-RO"/>
        </w:rPr>
        <w:t>Afiliatii</w:t>
      </w:r>
      <w:r w:rsidRPr="00B4583F">
        <w:rPr>
          <w:lang w:val="ro-RO"/>
        </w:rPr>
        <w:t>")</w:t>
      </w:r>
      <w:r>
        <w:rPr>
          <w:lang w:val="ro-RO"/>
        </w:rPr>
        <w:t xml:space="preserve"> si cumparatorii  initiali (intermediarii in cadrul </w:t>
      </w:r>
      <w:r w:rsidRPr="00F07AA7">
        <w:rPr>
          <w:lang w:val="ro-RO"/>
        </w:rPr>
        <w:t xml:space="preserve">Emisiunii de Obligatiuni Straine) </w:t>
      </w:r>
      <w:r w:rsidRPr="007A28DB">
        <w:rPr>
          <w:lang w:val="ro-RO"/>
        </w:rPr>
        <w:t>("</w:t>
      </w:r>
      <w:r w:rsidRPr="00F07AA7">
        <w:rPr>
          <w:b/>
          <w:lang w:val="ro-RO"/>
        </w:rPr>
        <w:t>Contractul de Cumparare</w:t>
      </w:r>
      <w:r w:rsidRPr="007A28DB">
        <w:rPr>
          <w:lang w:val="ro-RO"/>
        </w:rPr>
        <w:t>")</w:t>
      </w:r>
      <w:r>
        <w:rPr>
          <w:lang w:val="ro-RO"/>
        </w:rPr>
        <w:t>, precum si aderarea Societatii la Contractul de Cumparare si a acordului de aderare</w:t>
      </w:r>
      <w:r w:rsidRPr="007A28DB">
        <w:rPr>
          <w:lang w:val="ro-RO"/>
        </w:rPr>
        <w:t xml:space="preserve"> </w:t>
      </w:r>
      <w:r>
        <w:rPr>
          <w:lang w:val="ro-RO"/>
        </w:rPr>
        <w:t xml:space="preserve">(in limba engleza </w:t>
      </w:r>
      <w:r>
        <w:rPr>
          <w:i/>
          <w:lang w:val="ro-RO"/>
        </w:rPr>
        <w:t>accession</w:t>
      </w:r>
      <w:r w:rsidRPr="007A28DB">
        <w:rPr>
          <w:i/>
          <w:lang w:val="ro-RO"/>
        </w:rPr>
        <w:t xml:space="preserve"> agreement</w:t>
      </w:r>
      <w:r>
        <w:rPr>
          <w:lang w:val="ro-RO"/>
        </w:rPr>
        <w:t xml:space="preserve">) </w:t>
      </w:r>
      <w:r w:rsidRPr="007A28DB">
        <w:rPr>
          <w:lang w:val="ro-RO"/>
        </w:rPr>
        <w:t>("</w:t>
      </w:r>
      <w:r>
        <w:rPr>
          <w:b/>
          <w:lang w:val="ro-RO"/>
        </w:rPr>
        <w:t>Acordul de Aderare</w:t>
      </w:r>
      <w:r w:rsidRPr="007A28DB">
        <w:rPr>
          <w:lang w:val="ro-RO"/>
        </w:rPr>
        <w:t xml:space="preserve">") </w:t>
      </w:r>
      <w:r>
        <w:rPr>
          <w:lang w:val="ro-RO"/>
        </w:rPr>
        <w:t>care urmeaza sa fie incheiat de Societate in contextul aderarii la Contractul de Cumparare</w:t>
      </w:r>
      <w:r w:rsidRPr="007A28DB">
        <w:rPr>
          <w:lang w:val="ro-RO"/>
        </w:rPr>
        <w:t>;</w:t>
      </w:r>
    </w:p>
    <w:p w:rsidR="00EA79F6" w:rsidRDefault="00EA79F6" w:rsidP="00825389">
      <w:pPr>
        <w:numPr>
          <w:ilvl w:val="0"/>
          <w:numId w:val="18"/>
        </w:numPr>
        <w:spacing w:after="200" w:line="288" w:lineRule="auto"/>
        <w:ind w:left="709" w:hanging="709"/>
        <w:rPr>
          <w:lang w:val="ro-RO"/>
        </w:rPr>
      </w:pPr>
      <w:r>
        <w:rPr>
          <w:lang w:val="ro-RO"/>
        </w:rPr>
        <w:t xml:space="preserve">conventia de emisiune care guverneaza obligatiunile (in limba engleza </w:t>
      </w:r>
      <w:r w:rsidRPr="00B5210F">
        <w:rPr>
          <w:i/>
          <w:lang w:val="ro-RO"/>
        </w:rPr>
        <w:t>indenture</w:t>
      </w:r>
      <w:r>
        <w:rPr>
          <w:lang w:val="ro-RO"/>
        </w:rPr>
        <w:t xml:space="preserve">) (care include obligatiunile si garantia mentionata la punctul c) de mai jos) care urmeaza a se </w:t>
      </w:r>
      <w:r>
        <w:rPr>
          <w:lang w:val="ro-RO"/>
        </w:rPr>
        <w:lastRenderedPageBreak/>
        <w:t>incheia de, printre altii, Emitent, Garanti (astfel cum acest termen va fi definit in Conventia de Emisiune, insa</w:t>
      </w:r>
      <w:r w:rsidRPr="0016530D">
        <w:rPr>
          <w:lang w:val="ro-RO"/>
        </w:rPr>
        <w:t xml:space="preserve"> </w:t>
      </w:r>
      <w:r>
        <w:rPr>
          <w:lang w:val="ro-RO"/>
        </w:rPr>
        <w:t>care, pentru evitarea oricarui dubiu, va include fara limitare, si Afiliatii) si</w:t>
      </w:r>
      <w:r w:rsidRPr="007A28DB">
        <w:rPr>
          <w:lang w:val="ro-RO"/>
        </w:rPr>
        <w:t xml:space="preserve"> Deutsche Company Trustee Limited, </w:t>
      </w:r>
      <w:r>
        <w:rPr>
          <w:lang w:val="ro-RO"/>
        </w:rPr>
        <w:t>in calitate de</w:t>
      </w:r>
      <w:r w:rsidRPr="007A28DB">
        <w:rPr>
          <w:lang w:val="ro-RO"/>
        </w:rPr>
        <w:t xml:space="preserve"> </w:t>
      </w:r>
      <w:r>
        <w:rPr>
          <w:lang w:val="ro-RO"/>
        </w:rPr>
        <w:t>Trustee</w:t>
      </w:r>
      <w:r w:rsidRPr="007A28DB">
        <w:rPr>
          <w:lang w:val="ro-RO"/>
        </w:rPr>
        <w:t xml:space="preserve"> ("</w:t>
      </w:r>
      <w:r w:rsidRPr="003925BB">
        <w:rPr>
          <w:b/>
          <w:lang w:val="ro-RO"/>
        </w:rPr>
        <w:t>Conventia de Emisiune</w:t>
      </w:r>
      <w:r w:rsidRPr="007A28DB">
        <w:rPr>
          <w:lang w:val="ro-RO"/>
        </w:rPr>
        <w:t>")</w:t>
      </w:r>
      <w:r>
        <w:rPr>
          <w:lang w:val="ro-RO"/>
        </w:rPr>
        <w:t>, precum si</w:t>
      </w:r>
      <w:r w:rsidRPr="007A28DB">
        <w:rPr>
          <w:lang w:val="ro-RO"/>
        </w:rPr>
        <w:t xml:space="preserve"> </w:t>
      </w:r>
      <w:r>
        <w:rPr>
          <w:lang w:val="ro-RO"/>
        </w:rPr>
        <w:t xml:space="preserve">aderarea Societatii la Conventia de Emisiune si a conventiei de emisiune suplimentare care guverneaza obligatiunile (in limba engleza </w:t>
      </w:r>
      <w:r w:rsidRPr="003925BB">
        <w:rPr>
          <w:i/>
          <w:lang w:val="ro-RO"/>
        </w:rPr>
        <w:t>supplemental</w:t>
      </w:r>
      <w:r>
        <w:rPr>
          <w:lang w:val="ro-RO"/>
        </w:rPr>
        <w:t xml:space="preserve"> </w:t>
      </w:r>
      <w:r w:rsidRPr="00B5210F">
        <w:rPr>
          <w:i/>
          <w:lang w:val="ro-RO"/>
        </w:rPr>
        <w:t>indenture</w:t>
      </w:r>
      <w:r>
        <w:rPr>
          <w:lang w:val="ro-RO"/>
        </w:rPr>
        <w:t xml:space="preserve">) </w:t>
      </w:r>
      <w:r w:rsidRPr="007A28DB">
        <w:rPr>
          <w:lang w:val="ro-RO"/>
        </w:rPr>
        <w:t>("</w:t>
      </w:r>
      <w:r w:rsidRPr="003925BB">
        <w:rPr>
          <w:b/>
          <w:lang w:val="ro-RO"/>
        </w:rPr>
        <w:t>Conventia de Emisiune</w:t>
      </w:r>
      <w:r>
        <w:rPr>
          <w:b/>
          <w:lang w:val="ro-RO"/>
        </w:rPr>
        <w:t xml:space="preserve"> Suplimentara</w:t>
      </w:r>
      <w:r w:rsidRPr="007A28DB">
        <w:rPr>
          <w:lang w:val="ro-RO"/>
        </w:rPr>
        <w:t>")</w:t>
      </w:r>
      <w:r w:rsidRPr="00BA7CBD">
        <w:rPr>
          <w:lang w:val="ro-RO"/>
        </w:rPr>
        <w:t xml:space="preserve"> </w:t>
      </w:r>
      <w:r>
        <w:rPr>
          <w:lang w:val="ro-RO"/>
        </w:rPr>
        <w:t>care urmeaza sa fie incheiata de Societate in contextul aderarii la Conventia de Emisiune</w:t>
      </w:r>
      <w:r w:rsidRPr="007A28DB">
        <w:rPr>
          <w:lang w:val="ro-RO"/>
        </w:rPr>
        <w:t>;</w:t>
      </w:r>
    </w:p>
    <w:p w:rsidR="00EA79F6" w:rsidRDefault="00EA79F6" w:rsidP="00825389">
      <w:pPr>
        <w:numPr>
          <w:ilvl w:val="0"/>
          <w:numId w:val="18"/>
        </w:numPr>
        <w:spacing w:after="200" w:line="288" w:lineRule="auto"/>
        <w:ind w:left="709" w:hanging="709"/>
        <w:rPr>
          <w:lang w:val="ro-RO"/>
        </w:rPr>
      </w:pPr>
      <w:r>
        <w:rPr>
          <w:lang w:val="ro-RO"/>
        </w:rPr>
        <w:t>obligatiunile emise de Emitent si garantia care urmeaza a fi acordata de catre Societate in baza Conventiei de Emisiune in vederea garantarii obligatiilor Emitentului si Garantilor (astfel cum termenul "Garant" va fi definit in Conventia de Emisiune) astfel cum se prevede in Conventia de Emisiune.</w:t>
      </w:r>
    </w:p>
    <w:p w:rsidR="00EA79F6" w:rsidRDefault="00EA79F6" w:rsidP="000114FF">
      <w:pPr>
        <w:spacing w:after="200" w:line="288" w:lineRule="auto"/>
        <w:ind w:left="709"/>
        <w:rPr>
          <w:lang w:val="ro-RO"/>
        </w:rPr>
      </w:pPr>
      <w:r w:rsidRPr="00C26250">
        <w:rPr>
          <w:lang w:val="ro-RO"/>
        </w:rPr>
        <w:t xml:space="preserve">Garantia personala pe care o va acorda Societatea va avea o valoare maxima de </w:t>
      </w:r>
      <w:r>
        <w:rPr>
          <w:lang w:val="ro-RO"/>
        </w:rPr>
        <w:t>200</w:t>
      </w:r>
      <w:r w:rsidRPr="00C26250">
        <w:rPr>
          <w:lang w:val="ro-RO"/>
        </w:rPr>
        <w:t>% din valoarea totala a sumei principale a obligatiunilor, a dobanzilor acumulate si neplatite si a oricarei prime de emisiune sau a oricaror sume suplimentare aplicabile in baza Emisiunii de Obligatiuni Straine.</w:t>
      </w:r>
      <w:r w:rsidRPr="007A28DB">
        <w:rPr>
          <w:lang w:val="ro-RO"/>
        </w:rPr>
        <w:t xml:space="preserve"> </w:t>
      </w:r>
      <w:r w:rsidRPr="0091044C">
        <w:rPr>
          <w:lang w:val="ro-RO"/>
        </w:rPr>
        <w:t xml:space="preserve"> </w:t>
      </w:r>
    </w:p>
    <w:p w:rsidR="00EA79F6" w:rsidRPr="007A28DB" w:rsidRDefault="00EA79F6" w:rsidP="00825389">
      <w:pPr>
        <w:numPr>
          <w:ilvl w:val="0"/>
          <w:numId w:val="18"/>
        </w:numPr>
        <w:spacing w:after="200" w:line="288" w:lineRule="auto"/>
        <w:ind w:left="709" w:hanging="709"/>
        <w:rPr>
          <w:lang w:val="ro-RO"/>
        </w:rPr>
      </w:pPr>
      <w:r>
        <w:rPr>
          <w:lang w:val="ro-RO"/>
        </w:rPr>
        <w:t>obligatiunile care urmeaza a fi emise in cadrul Emisiunii de Obligatiuni Straine</w:t>
      </w:r>
      <w:r w:rsidRPr="007A28DB">
        <w:rPr>
          <w:lang w:val="ro-RO"/>
        </w:rPr>
        <w:t>;</w:t>
      </w:r>
    </w:p>
    <w:p w:rsidR="00EA79F6" w:rsidRPr="007A28DB" w:rsidRDefault="00EA79F6" w:rsidP="00825389">
      <w:pPr>
        <w:numPr>
          <w:ilvl w:val="0"/>
          <w:numId w:val="18"/>
        </w:numPr>
        <w:spacing w:after="200" w:line="288" w:lineRule="auto"/>
        <w:ind w:left="709" w:hanging="709"/>
        <w:rPr>
          <w:lang w:val="ro-RO"/>
        </w:rPr>
      </w:pPr>
      <w:r>
        <w:rPr>
          <w:lang w:val="ro-RO"/>
        </w:rPr>
        <w:t>fiecare dintre documentul de oferta</w:t>
      </w:r>
      <w:r w:rsidRPr="00272E93">
        <w:rPr>
          <w:lang w:val="ro-RO"/>
        </w:rPr>
        <w:t xml:space="preserve"> </w:t>
      </w:r>
      <w:r>
        <w:rPr>
          <w:lang w:val="ro-RO"/>
        </w:rPr>
        <w:t>preliminar, suplimentul de pret, orice alt supliment la</w:t>
      </w:r>
      <w:r w:rsidRPr="00272E93">
        <w:rPr>
          <w:lang w:val="ro-RO"/>
        </w:rPr>
        <w:t xml:space="preserve"> </w:t>
      </w:r>
      <w:r>
        <w:rPr>
          <w:lang w:val="ro-RO"/>
        </w:rPr>
        <w:t>documentul de oferta preliminar precum si documentul de oferta final in legatura cu Emisiunea de Obligatiuni Straine</w:t>
      </w:r>
      <w:r w:rsidRPr="007A28DB">
        <w:rPr>
          <w:lang w:val="ro-RO"/>
        </w:rPr>
        <w:t>;</w:t>
      </w:r>
    </w:p>
    <w:p w:rsidR="00EA79F6" w:rsidRPr="007A28DB" w:rsidRDefault="00EA79F6" w:rsidP="00825389">
      <w:pPr>
        <w:numPr>
          <w:ilvl w:val="0"/>
          <w:numId w:val="18"/>
        </w:numPr>
        <w:spacing w:after="200" w:line="288" w:lineRule="auto"/>
        <w:ind w:left="709" w:hanging="709"/>
        <w:rPr>
          <w:lang w:val="ro-RO"/>
        </w:rPr>
      </w:pPr>
      <w:r>
        <w:rPr>
          <w:lang w:val="ro-RO"/>
        </w:rPr>
        <w:t>orice contracte de acoperire a riscului sau alte documente in legatura cu Emisiunea de Obligatiuni</w:t>
      </w:r>
      <w:r w:rsidRPr="007A28DB">
        <w:rPr>
          <w:lang w:val="ro-RO"/>
        </w:rPr>
        <w:t xml:space="preserve"> </w:t>
      </w:r>
      <w:r>
        <w:rPr>
          <w:lang w:val="ro-RO"/>
        </w:rPr>
        <w:t>Straine</w:t>
      </w:r>
      <w:r w:rsidRPr="007A28DB">
        <w:rPr>
          <w:lang w:val="ro-RO"/>
        </w:rPr>
        <w:t>.</w:t>
      </w:r>
    </w:p>
    <w:p w:rsidR="00EA79F6" w:rsidRPr="000114FF" w:rsidRDefault="00EA79F6" w:rsidP="000114FF">
      <w:pPr>
        <w:spacing w:after="200" w:line="288" w:lineRule="auto"/>
        <w:rPr>
          <w:lang w:val="ro-RO"/>
        </w:rPr>
      </w:pPr>
      <w:r>
        <w:rPr>
          <w:lang w:val="ro-RO"/>
        </w:rPr>
        <w:t>Documentele mentionate la literele a) – f) de mai sus denumite impreuna in prezenta Hotarare</w:t>
      </w:r>
      <w:r w:rsidRPr="008F31C7">
        <w:rPr>
          <w:lang w:val="ro-RO"/>
        </w:rPr>
        <w:t xml:space="preserve"> </w:t>
      </w:r>
      <w:r>
        <w:rPr>
          <w:lang w:val="ro-RO"/>
        </w:rPr>
        <w:t>"</w:t>
      </w:r>
      <w:r w:rsidRPr="00272E93">
        <w:rPr>
          <w:b/>
          <w:lang w:val="ro-RO"/>
        </w:rPr>
        <w:t>Documentatia Emisiunii de Obligatiuni Straine</w:t>
      </w:r>
      <w:r>
        <w:rPr>
          <w:lang w:val="ro-RO"/>
        </w:rPr>
        <w:t>"</w:t>
      </w:r>
      <w:r>
        <w:rPr>
          <w:bCs/>
          <w:lang w:val="ro-RO"/>
        </w:rPr>
        <w:t>,</w:t>
      </w:r>
    </w:p>
    <w:p w:rsidR="00EA79F6" w:rsidRPr="005E2081" w:rsidRDefault="00EA79F6" w:rsidP="0067113D">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BE01EB">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4</w:t>
      </w:r>
      <w:r w:rsidRPr="00CC033C">
        <w:rPr>
          <w:rFonts w:cs="Times New Roman"/>
          <w:b/>
          <w:bCs/>
          <w:color w:val="000000"/>
          <w:kern w:val="20"/>
          <w:lang w:val="ro-RO" w:bidi="he-IL"/>
        </w:rPr>
        <w:t>:</w:t>
      </w:r>
    </w:p>
    <w:p w:rsidR="00EA79F6" w:rsidRDefault="00EA79F6" w:rsidP="005E2081">
      <w:pPr>
        <w:spacing w:after="200" w:line="288" w:lineRule="auto"/>
        <w:rPr>
          <w:lang w:val="ro-RO"/>
        </w:rPr>
      </w:pPr>
      <w:r>
        <w:rPr>
          <w:lang w:val="ro-RO"/>
        </w:rPr>
        <w:t xml:space="preserve">Aproba contractul de facilitate de credit multivaluta reutilizabila cu rang preferential (in limba engleza </w:t>
      </w:r>
      <w:r w:rsidRPr="00537AF2">
        <w:rPr>
          <w:i/>
          <w:lang w:val="ro-RO"/>
        </w:rPr>
        <w:t>super senior multicurrency revolving facility</w:t>
      </w:r>
      <w:r>
        <w:rPr>
          <w:lang w:val="ro-RO"/>
        </w:rPr>
        <w:t xml:space="preserve">) in valoare de </w:t>
      </w:r>
      <w:r w:rsidRPr="007A28DB">
        <w:rPr>
          <w:lang w:val="ro-RO"/>
        </w:rPr>
        <w:t>100</w:t>
      </w:r>
      <w:r>
        <w:rPr>
          <w:lang w:val="ro-RO"/>
        </w:rPr>
        <w:t>.</w:t>
      </w:r>
      <w:r w:rsidRPr="007A28DB">
        <w:rPr>
          <w:lang w:val="ro-RO"/>
        </w:rPr>
        <w:t>000</w:t>
      </w:r>
      <w:r>
        <w:rPr>
          <w:lang w:val="ro-RO"/>
        </w:rPr>
        <w:t xml:space="preserve">.000 PLN guvernat de legea engleza </w:t>
      </w:r>
      <w:r w:rsidRPr="007A28DB">
        <w:rPr>
          <w:lang w:val="ro-RO"/>
        </w:rPr>
        <w:t>("</w:t>
      </w:r>
      <w:r w:rsidRPr="008F31C7">
        <w:rPr>
          <w:b/>
          <w:bCs/>
          <w:lang w:val="ro-RO"/>
        </w:rPr>
        <w:t>Contractul de</w:t>
      </w:r>
      <w:r>
        <w:rPr>
          <w:lang w:val="ro-RO"/>
        </w:rPr>
        <w:t xml:space="preserve"> </w:t>
      </w:r>
      <w:r>
        <w:rPr>
          <w:b/>
          <w:bCs/>
          <w:lang w:val="ro-RO"/>
        </w:rPr>
        <w:t>Facilitate Reutilizabila</w:t>
      </w:r>
      <w:r w:rsidRPr="007A28DB">
        <w:rPr>
          <w:lang w:val="ro-RO"/>
        </w:rPr>
        <w:t xml:space="preserve">") </w:t>
      </w:r>
      <w:r>
        <w:rPr>
          <w:lang w:val="ro-RO"/>
        </w:rPr>
        <w:t>care urmeaza a se incheia intre, printre altii</w:t>
      </w:r>
      <w:r w:rsidRPr="007A28DB">
        <w:rPr>
          <w:lang w:val="ro-RO"/>
        </w:rPr>
        <w:t xml:space="preserve">, Ciech S.A. </w:t>
      </w:r>
      <w:r>
        <w:rPr>
          <w:lang w:val="ro-RO"/>
        </w:rPr>
        <w:t>in calitate de imprumutat</w:t>
      </w:r>
      <w:r w:rsidRPr="007A28DB">
        <w:rPr>
          <w:lang w:val="ro-RO"/>
        </w:rPr>
        <w:t xml:space="preserve">, </w:t>
      </w:r>
      <w:r>
        <w:rPr>
          <w:lang w:val="ro-RO"/>
        </w:rPr>
        <w:t xml:space="preserve">alte societati din Grup (astfel cum acest termen este definit in Contractul de Facilitate Reutilizabila) in calitate de garanti, </w:t>
      </w:r>
      <w:r w:rsidRPr="007A28DB">
        <w:rPr>
          <w:lang w:val="ro-RO"/>
        </w:rPr>
        <w:t xml:space="preserve">Bank Handlowy w Warszawie S.A, Bank Millennium S.A., Bank </w:t>
      </w:r>
      <w:r>
        <w:rPr>
          <w:lang w:val="ro-RO"/>
        </w:rPr>
        <w:t>Polska Kasa Opieki</w:t>
      </w:r>
      <w:r w:rsidRPr="007A28DB">
        <w:rPr>
          <w:lang w:val="ro-RO"/>
        </w:rPr>
        <w:t xml:space="preserve"> S.A., BRE Bank S.A., ING Bank Śląski S.A., Powszechna Kasa Oszczędności Bank Polski S.A </w:t>
      </w:r>
      <w:r>
        <w:rPr>
          <w:lang w:val="ro-RO"/>
        </w:rPr>
        <w:t xml:space="preserve">in calitate de creditori si </w:t>
      </w:r>
      <w:r>
        <w:rPr>
          <w:lang w:val="ro-RO"/>
        </w:rPr>
        <w:lastRenderedPageBreak/>
        <w:t>aranjori principali mandatati</w:t>
      </w:r>
      <w:r w:rsidRPr="007A28DB">
        <w:rPr>
          <w:lang w:val="ro-RO"/>
        </w:rPr>
        <w:t xml:space="preserve">, Bank Handlowy w Warszawie S.A </w:t>
      </w:r>
      <w:r>
        <w:rPr>
          <w:lang w:val="ro-RO"/>
        </w:rPr>
        <w:t>in calitate de Agent pentru Facilitate</w:t>
      </w:r>
      <w:r w:rsidRPr="007A28DB">
        <w:rPr>
          <w:lang w:val="ro-RO"/>
        </w:rPr>
        <w:t xml:space="preserve">, </w:t>
      </w:r>
      <w:r>
        <w:rPr>
          <w:lang w:val="ro-RO"/>
        </w:rPr>
        <w:t>si</w:t>
      </w:r>
      <w:r w:rsidRPr="007A28DB">
        <w:rPr>
          <w:lang w:val="ro-RO"/>
        </w:rPr>
        <w:t xml:space="preserve"> Powszechna Kasa Oszczędności Bank Polski S.A. </w:t>
      </w:r>
      <w:r>
        <w:rPr>
          <w:lang w:val="ro-RO"/>
        </w:rPr>
        <w:t>in calitate de Agent pentru Garantii</w:t>
      </w:r>
      <w:r w:rsidRPr="007A28DB">
        <w:rPr>
          <w:lang w:val="ro-RO"/>
        </w:rPr>
        <w:t xml:space="preserve">, </w:t>
      </w:r>
      <w:r>
        <w:rPr>
          <w:lang w:val="ro-RO"/>
        </w:rPr>
        <w:t>in vederea finantarii activitatii generale si a capitalului circulant al Grupului</w:t>
      </w:r>
      <w:r w:rsidRPr="007A28DB">
        <w:rPr>
          <w:lang w:val="ro-RO"/>
        </w:rPr>
        <w:t xml:space="preserve"> (</w:t>
      </w:r>
      <w:r>
        <w:rPr>
          <w:lang w:val="ro-RO"/>
        </w:rPr>
        <w:t>inclusiv Societatea</w:t>
      </w:r>
      <w:r w:rsidRPr="007A28DB">
        <w:rPr>
          <w:lang w:val="ro-RO"/>
        </w:rPr>
        <w:t xml:space="preserve">), </w:t>
      </w:r>
      <w:r>
        <w:rPr>
          <w:lang w:val="ro-RO"/>
        </w:rPr>
        <w:t>inclusiv</w:t>
      </w:r>
      <w:r w:rsidRPr="007A28DB">
        <w:rPr>
          <w:lang w:val="ro-RO"/>
        </w:rPr>
        <w:t xml:space="preserve">, </w:t>
      </w:r>
      <w:r>
        <w:rPr>
          <w:lang w:val="ro-RO"/>
        </w:rPr>
        <w:t>fara a se limita la</w:t>
      </w:r>
      <w:r w:rsidRPr="007A28DB">
        <w:rPr>
          <w:lang w:val="ro-RO"/>
        </w:rPr>
        <w:t xml:space="preserve">: (i) </w:t>
      </w:r>
      <w:r>
        <w:rPr>
          <w:lang w:val="ro-RO"/>
        </w:rPr>
        <w:t xml:space="preserve">finantarea nevoilor de lichiditate pe termen scurt ale </w:t>
      </w:r>
      <w:r w:rsidRPr="007A28DB">
        <w:rPr>
          <w:lang w:val="ro-RO"/>
        </w:rPr>
        <w:t xml:space="preserve">Ciech S.A., (ii) </w:t>
      </w:r>
      <w:r>
        <w:rPr>
          <w:lang w:val="ro-RO"/>
        </w:rPr>
        <w:t>acordarea de imprumuturi intra-grup pentru entitatile din Grup</w:t>
      </w:r>
      <w:r w:rsidRPr="007A28DB">
        <w:rPr>
          <w:lang w:val="ro-RO"/>
        </w:rPr>
        <w:t xml:space="preserve">, (iii) </w:t>
      </w:r>
      <w:r>
        <w:rPr>
          <w:lang w:val="ro-RO"/>
        </w:rPr>
        <w:t>emiterea de garantii si acreditive in legatura cu activitatea operationala a entitatilor din Grup</w:t>
      </w:r>
      <w:r w:rsidRPr="007A28DB">
        <w:rPr>
          <w:lang w:val="ro-RO"/>
        </w:rPr>
        <w:t xml:space="preserve">; (iv) </w:t>
      </w:r>
      <w:r w:rsidRPr="007139C2">
        <w:rPr>
          <w:lang w:val="ro-RO"/>
        </w:rPr>
        <w:t xml:space="preserve">finantarea </w:t>
      </w:r>
      <w:r>
        <w:rPr>
          <w:lang w:val="ro-RO"/>
        </w:rPr>
        <w:t>cererilor</w:t>
      </w:r>
      <w:r w:rsidRPr="007139C2">
        <w:rPr>
          <w:lang w:val="ro-RO"/>
        </w:rPr>
        <w:t xml:space="preserve"> de regres </w:t>
      </w:r>
      <w:r>
        <w:rPr>
          <w:lang w:val="ro-RO"/>
        </w:rPr>
        <w:t>care decurg in legatura cu aceste garantii si acreditive, precum si aderarea Societatii in calitate de garant suplimentar la Contractul de Facilitate Reutilizabila si acordul de aderare care urmeaza sa fie incheiat de Societate in contextul aderarii la Contractul de Facilitate Reutilizabila ("</w:t>
      </w:r>
      <w:r w:rsidRPr="008F31C7">
        <w:rPr>
          <w:b/>
          <w:bCs/>
          <w:lang w:val="ro-RO"/>
        </w:rPr>
        <w:t xml:space="preserve">Acordul de Aderare la Contractul de Facilitate </w:t>
      </w:r>
      <w:r>
        <w:rPr>
          <w:b/>
          <w:bCs/>
          <w:lang w:val="ro-RO"/>
        </w:rPr>
        <w:t>R</w:t>
      </w:r>
      <w:r w:rsidRPr="008F31C7">
        <w:rPr>
          <w:b/>
          <w:bCs/>
          <w:lang w:val="ro-RO"/>
        </w:rPr>
        <w:t>eutilizabila</w:t>
      </w:r>
      <w:r>
        <w:rPr>
          <w:lang w:val="ro-RO"/>
        </w:rPr>
        <w:t>"),</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5</w:t>
      </w:r>
      <w:r w:rsidRPr="00CC033C">
        <w:rPr>
          <w:rFonts w:cs="Times New Roman"/>
          <w:b/>
          <w:bCs/>
          <w:color w:val="000000"/>
          <w:kern w:val="20"/>
          <w:lang w:val="ro-RO" w:bidi="he-IL"/>
        </w:rPr>
        <w:t>:</w:t>
      </w:r>
    </w:p>
    <w:p w:rsidR="00EA79F6" w:rsidRDefault="00EA79F6" w:rsidP="005E2081">
      <w:pPr>
        <w:spacing w:after="200" w:line="288" w:lineRule="auto"/>
        <w:rPr>
          <w:lang w:val="ro-RO"/>
        </w:rPr>
      </w:pPr>
      <w:r>
        <w:rPr>
          <w:lang w:val="ro-RO"/>
        </w:rPr>
        <w:t xml:space="preserve">Aproba garantia care urmeaza a fi acordata de catre Societate in vederea garantarii obligatiilor fiecarui Imprumutat (astfel cum acest termen este definit in Contractul de Facilitate Reutilizabila), inclusiv Ciech S.A., in baza Contractului de Facilitate Reutilizabila, </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6</w:t>
      </w:r>
      <w:r w:rsidRPr="00CC033C">
        <w:rPr>
          <w:rFonts w:cs="Times New Roman"/>
          <w:b/>
          <w:bCs/>
          <w:color w:val="000000"/>
          <w:kern w:val="20"/>
          <w:lang w:val="ro-RO" w:bidi="he-IL"/>
        </w:rPr>
        <w:t>:</w:t>
      </w:r>
    </w:p>
    <w:p w:rsidR="00EA79F6" w:rsidRDefault="00EA79F6" w:rsidP="005E2081">
      <w:pPr>
        <w:spacing w:after="200" w:line="288" w:lineRule="auto"/>
        <w:rPr>
          <w:lang w:val="ro-RO"/>
        </w:rPr>
      </w:pPr>
      <w:r>
        <w:rPr>
          <w:lang w:val="ro-RO"/>
        </w:rPr>
        <w:t xml:space="preserve">Aproba garantia care urmeaza a fi acordata de catre Societate in legatura cu garantia emisa in favoarea </w:t>
      </w:r>
      <w:r w:rsidRPr="007A28DB">
        <w:rPr>
          <w:lang w:val="ro-RO"/>
        </w:rPr>
        <w:t xml:space="preserve">S.C. CET Govora S.A. </w:t>
      </w:r>
      <w:r>
        <w:rPr>
          <w:lang w:val="ro-RO"/>
        </w:rPr>
        <w:t>la data de</w:t>
      </w:r>
      <w:r w:rsidRPr="007A28DB">
        <w:rPr>
          <w:lang w:val="ro-RO"/>
        </w:rPr>
        <w:t xml:space="preserve"> 23 </w:t>
      </w:r>
      <w:r>
        <w:rPr>
          <w:lang w:val="ro-RO"/>
        </w:rPr>
        <w:t>ianuarie</w:t>
      </w:r>
      <w:r w:rsidRPr="007A28DB">
        <w:rPr>
          <w:lang w:val="ro-RO"/>
        </w:rPr>
        <w:t xml:space="preserve"> 2007 </w:t>
      </w:r>
      <w:r>
        <w:rPr>
          <w:lang w:val="ro-RO"/>
        </w:rPr>
        <w:t>de catre</w:t>
      </w:r>
      <w:r w:rsidRPr="007A28DB">
        <w:rPr>
          <w:lang w:val="ro-RO"/>
        </w:rPr>
        <w:t xml:space="preserve"> Bank Polska Kasa Opieki S.A</w:t>
      </w:r>
      <w:r>
        <w:rPr>
          <w:lang w:val="ro-RO"/>
        </w:rPr>
        <w:t xml:space="preserve"> la solicitarea Ciech S.A.</w:t>
      </w:r>
      <w:r w:rsidRPr="007A28DB">
        <w:rPr>
          <w:lang w:val="ro-RO"/>
        </w:rPr>
        <w:t xml:space="preserve"> ("</w:t>
      </w:r>
      <w:r>
        <w:rPr>
          <w:b/>
          <w:bCs/>
          <w:lang w:val="ro-RO"/>
        </w:rPr>
        <w:t>Garantia Suplimentara</w:t>
      </w:r>
      <w:r w:rsidRPr="007A28DB">
        <w:rPr>
          <w:lang w:val="ro-RO"/>
        </w:rPr>
        <w:t>")</w:t>
      </w:r>
      <w:r>
        <w:rPr>
          <w:lang w:val="ro-RO"/>
        </w:rPr>
        <w:t xml:space="preserve"> conform prevederilor contractului de garantie nr. 2007/1 incheiat intre Bank Polska Kasa Opieki S.A. si Ciech S.A. la data de 19 ianuarie 2007,</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lastRenderedPageBreak/>
        <w:t xml:space="preserve">Rezolutia </w:t>
      </w:r>
      <w:r>
        <w:rPr>
          <w:rFonts w:cs="Times New Roman"/>
          <w:b/>
          <w:bCs/>
          <w:color w:val="000000"/>
          <w:kern w:val="20"/>
          <w:lang w:val="ro-RO" w:bidi="he-IL"/>
        </w:rPr>
        <w:t>7</w:t>
      </w:r>
      <w:r w:rsidRPr="00CC033C">
        <w:rPr>
          <w:rFonts w:cs="Times New Roman"/>
          <w:b/>
          <w:bCs/>
          <w:color w:val="000000"/>
          <w:kern w:val="20"/>
          <w:lang w:val="ro-RO" w:bidi="he-IL"/>
        </w:rPr>
        <w:t>:</w:t>
      </w:r>
    </w:p>
    <w:p w:rsidR="00EA79F6" w:rsidRDefault="00EA79F6" w:rsidP="005E2081">
      <w:pPr>
        <w:spacing w:after="200" w:line="288" w:lineRule="auto"/>
        <w:rPr>
          <w:lang w:val="ro-RO"/>
        </w:rPr>
      </w:pPr>
      <w:r>
        <w:rPr>
          <w:bCs/>
          <w:lang w:val="ro-RO"/>
        </w:rPr>
        <w:t xml:space="preserve">Aproba </w:t>
      </w:r>
      <w:r w:rsidRPr="007139C2">
        <w:rPr>
          <w:bCs/>
          <w:lang w:val="ro-RO"/>
        </w:rPr>
        <w:t>acord</w:t>
      </w:r>
      <w:r>
        <w:rPr>
          <w:bCs/>
          <w:lang w:val="ro-RO"/>
        </w:rPr>
        <w:t>ul</w:t>
      </w:r>
      <w:r w:rsidRPr="007139C2">
        <w:rPr>
          <w:bCs/>
          <w:lang w:val="ro-RO"/>
        </w:rPr>
        <w:t xml:space="preserve"> intre creditori ("</w:t>
      </w:r>
      <w:r w:rsidRPr="007139C2">
        <w:rPr>
          <w:b/>
          <w:bCs/>
          <w:lang w:val="ro-RO"/>
        </w:rPr>
        <w:t>Contractul intre Creditori</w:t>
      </w:r>
      <w:r w:rsidRPr="007139C2">
        <w:rPr>
          <w:bCs/>
          <w:lang w:val="ro-RO"/>
        </w:rPr>
        <w:t>") (</w:t>
      </w:r>
      <w:r w:rsidRPr="007139C2">
        <w:rPr>
          <w:bCs/>
          <w:i/>
          <w:iCs/>
          <w:lang w:val="ro-RO"/>
        </w:rPr>
        <w:t>Intercreditor Agreement</w:t>
      </w:r>
      <w:r w:rsidRPr="007139C2">
        <w:rPr>
          <w:bCs/>
          <w:lang w:val="ro-RO"/>
        </w:rPr>
        <w:t xml:space="preserve"> in limba engleza) guvernat de legea engleza care urmeaza sa fie incheiat</w:t>
      </w:r>
      <w:r>
        <w:rPr>
          <w:bCs/>
          <w:lang w:val="ro-RO"/>
        </w:rPr>
        <w:t>, printre altii,</w:t>
      </w:r>
      <w:r w:rsidRPr="007139C2">
        <w:rPr>
          <w:bCs/>
          <w:lang w:val="ro-RO"/>
        </w:rPr>
        <w:t xml:space="preserve"> intre</w:t>
      </w:r>
      <w:r w:rsidRPr="007A28DB">
        <w:rPr>
          <w:lang w:val="ro-RO"/>
        </w:rPr>
        <w:t xml:space="preserve"> (i) </w:t>
      </w:r>
      <w:r>
        <w:rPr>
          <w:lang w:val="ro-RO"/>
        </w:rPr>
        <w:t>Emitent</w:t>
      </w:r>
      <w:r w:rsidRPr="007A28DB">
        <w:rPr>
          <w:lang w:val="ro-RO"/>
        </w:rPr>
        <w:t>, (ii) Ciech S.A.; (iii) Janikowskie Zakłady Sodowe Janikosoda S.A., Inowrocławskie Zakłady Chemiczne Soda Mątwy S.A., Vitrosilicon S.A., Soda Polska Ciech S.A., Transclean sp. z o.o., Zakłady Chemiczne Alwernia S.A., Zakłady C</w:t>
      </w:r>
      <w:r>
        <w:rPr>
          <w:lang w:val="ro-RO"/>
        </w:rPr>
        <w:t>hemiczne Organika-Sarzyna S.A.</w:t>
      </w:r>
      <w:r w:rsidRPr="007A28DB">
        <w:rPr>
          <w:lang w:val="ro-RO"/>
        </w:rPr>
        <w:t>, Ciech Pianki Sp. Z.o.o., Przedsiębiorstwo Chemiczne Cheman S.A., Soda Deutschland Ciech GmbH, Sodawerk Holding Staßfurt GmbH, Sod</w:t>
      </w:r>
      <w:r>
        <w:rPr>
          <w:lang w:val="ro-RO"/>
        </w:rPr>
        <w:t>awerk Staßfurt Verwaltungs GmbH</w:t>
      </w:r>
      <w:r w:rsidRPr="007A28DB">
        <w:rPr>
          <w:lang w:val="ro-RO"/>
        </w:rPr>
        <w:t xml:space="preserve"> </w:t>
      </w:r>
      <w:r>
        <w:rPr>
          <w:lang w:val="ro-RO"/>
        </w:rPr>
        <w:t>si</w:t>
      </w:r>
      <w:r w:rsidRPr="007A28DB">
        <w:rPr>
          <w:lang w:val="ro-RO"/>
        </w:rPr>
        <w:t xml:space="preserve"> Sodawerk Staßfurt GmbH &amp; Co. </w:t>
      </w:r>
      <w:r>
        <w:rPr>
          <w:lang w:val="ro-RO"/>
        </w:rPr>
        <w:t>KG in calitate de debitori initiali</w:t>
      </w:r>
      <w:r w:rsidRPr="007A28DB">
        <w:rPr>
          <w:lang w:val="ro-RO"/>
        </w:rPr>
        <w:t xml:space="preserve">, (iv) Powszechna Kasa Oszczędności Bank Polski S.A. </w:t>
      </w:r>
      <w:r>
        <w:rPr>
          <w:lang w:val="ro-RO"/>
        </w:rPr>
        <w:t>in calitate de Agent pentru Garantii</w:t>
      </w:r>
      <w:r w:rsidRPr="007A28DB">
        <w:rPr>
          <w:lang w:val="ro-RO"/>
        </w:rPr>
        <w:t xml:space="preserve">, (v) </w:t>
      </w:r>
      <w:r>
        <w:rPr>
          <w:lang w:val="ro-RO"/>
        </w:rPr>
        <w:t xml:space="preserve">Partile Finantatoare RCF (astfel cum acest termen este definit in Contractul intre Creditori), </w:t>
      </w:r>
      <w:r w:rsidRPr="007A28DB">
        <w:rPr>
          <w:lang w:val="ro-RO"/>
        </w:rPr>
        <w:t xml:space="preserve"> (vi) Deutsche Company Trustee Limited, (vii) Espirito Santo Investment Bank (viii) </w:t>
      </w:r>
      <w:r>
        <w:rPr>
          <w:lang w:val="ro-RO"/>
        </w:rPr>
        <w:t>anumite societati in calitate de creditori intra-grup si</w:t>
      </w:r>
      <w:r w:rsidRPr="007A28DB">
        <w:rPr>
          <w:lang w:val="ro-RO"/>
        </w:rPr>
        <w:t xml:space="preserve"> (ix) </w:t>
      </w:r>
      <w:r>
        <w:rPr>
          <w:lang w:val="ro-RO"/>
        </w:rPr>
        <w:t>anumite societati in calitate de imprumutati intra-grup</w:t>
      </w:r>
      <w:r w:rsidRPr="007A28DB">
        <w:rPr>
          <w:lang w:val="ro-RO"/>
        </w:rPr>
        <w:t xml:space="preserve">, </w:t>
      </w:r>
      <w:r>
        <w:rPr>
          <w:lang w:val="ro-RO"/>
        </w:rPr>
        <w:t>contract la care anumite entitati vor adera in calitate de contraparti din contractele de acoperire a riscului ("</w:t>
      </w:r>
      <w:r w:rsidRPr="008F31C7">
        <w:rPr>
          <w:b/>
          <w:bCs/>
          <w:lang w:val="ro-RO"/>
        </w:rPr>
        <w:t>Contraparti</w:t>
      </w:r>
      <w:r>
        <w:rPr>
          <w:b/>
          <w:bCs/>
          <w:lang w:val="ro-RO"/>
        </w:rPr>
        <w:t>le</w:t>
      </w:r>
      <w:r w:rsidRPr="008F31C7">
        <w:rPr>
          <w:b/>
          <w:bCs/>
          <w:lang w:val="ro-RO"/>
        </w:rPr>
        <w:t xml:space="preserve"> din Contractele de Acoperire a Riscului</w:t>
      </w:r>
      <w:r>
        <w:rPr>
          <w:lang w:val="ro-RO"/>
        </w:rPr>
        <w:t>")</w:t>
      </w:r>
      <w:r w:rsidRPr="007A28DB">
        <w:rPr>
          <w:lang w:val="ro-RO"/>
        </w:rPr>
        <w:t xml:space="preserve">, </w:t>
      </w:r>
      <w:r>
        <w:rPr>
          <w:lang w:val="ro-RO"/>
        </w:rPr>
        <w:t>aproba aderarea Societatii in calitate de debitor la Contractul intre Creditori, aproba documentul de aderare ("</w:t>
      </w:r>
      <w:r w:rsidRPr="008F31C7">
        <w:rPr>
          <w:b/>
          <w:bCs/>
          <w:lang w:val="ro-RO"/>
        </w:rPr>
        <w:t>Documentul de Aderare</w:t>
      </w:r>
      <w:r>
        <w:rPr>
          <w:lang w:val="ro-RO"/>
        </w:rPr>
        <w:t xml:space="preserve">") care urmeaza sa fie incheiat de Societate in contexul aderarii la Contractul intre Creditori, precum si garantia si obligatia de despagubire (in limba engleza, </w:t>
      </w:r>
      <w:r w:rsidRPr="00FB3756">
        <w:rPr>
          <w:i/>
          <w:iCs/>
          <w:lang w:val="ro-RO"/>
        </w:rPr>
        <w:t>indemnity</w:t>
      </w:r>
      <w:r>
        <w:rPr>
          <w:lang w:val="ro-RO"/>
        </w:rPr>
        <w:t>) care urmeaza sa fie furnizata de Societate in baza Contractului intre Creditori Contrapartilor din Contractele de Acoperire a Riscului pentru executarea punctuala de catre fiecare Debitor (astfel cum acest termen va fi definit in Contractul intre Creditori, insa</w:t>
      </w:r>
      <w:r w:rsidRPr="00066F51">
        <w:rPr>
          <w:lang w:val="ro-RO"/>
        </w:rPr>
        <w:t xml:space="preserve"> </w:t>
      </w:r>
      <w:r>
        <w:rPr>
          <w:lang w:val="ro-RO"/>
        </w:rPr>
        <w:t>care, pentru evitarea oricarui dubiu, va include fara limitare, si Afiliatii), a tuturor obligatiilor Debitorului respectiv in baza oricaror contracte de acoperire a riscului astfel cum se prevede in respectivul contract,</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8</w:t>
      </w:r>
      <w:r w:rsidRPr="00CC033C">
        <w:rPr>
          <w:rFonts w:cs="Times New Roman"/>
          <w:b/>
          <w:bCs/>
          <w:color w:val="000000"/>
          <w:kern w:val="20"/>
          <w:lang w:val="ro-RO" w:bidi="he-IL"/>
        </w:rPr>
        <w:t>:</w:t>
      </w:r>
    </w:p>
    <w:p w:rsidR="00EA79F6" w:rsidRDefault="00EA79F6" w:rsidP="005E2081">
      <w:pPr>
        <w:spacing w:after="200" w:line="288" w:lineRule="auto"/>
        <w:rPr>
          <w:lang w:val="ro-RO"/>
        </w:rPr>
      </w:pPr>
      <w:r w:rsidRPr="00B179EE">
        <w:rPr>
          <w:bCs/>
          <w:lang w:val="ro-RO"/>
        </w:rPr>
        <w:t>Aproba incheier</w:t>
      </w:r>
      <w:r>
        <w:rPr>
          <w:bCs/>
          <w:lang w:val="ro-RO"/>
        </w:rPr>
        <w:t>ea</w:t>
      </w:r>
      <w:r w:rsidRPr="00B179EE">
        <w:rPr>
          <w:bCs/>
          <w:lang w:val="ro-RO"/>
        </w:rPr>
        <w:t xml:space="preserve"> de catre Societate, in scopul garantarii </w:t>
      </w:r>
      <w:r>
        <w:rPr>
          <w:bCs/>
          <w:lang w:val="ro-RO"/>
        </w:rPr>
        <w:t xml:space="preserve">(i) </w:t>
      </w:r>
      <w:r w:rsidRPr="00B179EE">
        <w:rPr>
          <w:bCs/>
          <w:lang w:val="ro-RO"/>
        </w:rPr>
        <w:t xml:space="preserve">obligatiilor oricarui </w:t>
      </w:r>
      <w:r>
        <w:rPr>
          <w:bCs/>
          <w:lang w:val="ro-RO"/>
        </w:rPr>
        <w:t xml:space="preserve">Obligat (in limba engleza, </w:t>
      </w:r>
      <w:r>
        <w:rPr>
          <w:bCs/>
          <w:i/>
          <w:iCs/>
          <w:lang w:val="ro-RO"/>
        </w:rPr>
        <w:t>O</w:t>
      </w:r>
      <w:r w:rsidRPr="00FB3756">
        <w:rPr>
          <w:bCs/>
          <w:i/>
          <w:iCs/>
          <w:lang w:val="ro-RO"/>
        </w:rPr>
        <w:t>bligor</w:t>
      </w:r>
      <w:r>
        <w:rPr>
          <w:bCs/>
          <w:lang w:val="ro-RO"/>
        </w:rPr>
        <w:t xml:space="preserve">)/Debitor (astfel cum acesti termeni sunt definiti in fiecare dintre Contractul de Facilitate Reutilizabila, Garantia Suplimentara si cum vor fi definiti in Contractul intre Creditori) in baza sau in legatura cu Contractul de Facilitate Reutilizabila, Garantia Suplimentara, Contractul intre Creditori, (ii) obligatiilor Ciech S.A. sau ale oricarui debitor in baza sau in legatura cu Emisiunea de Obligatiuni Poloneze si (iii) </w:t>
      </w:r>
      <w:r w:rsidRPr="00A532BC">
        <w:rPr>
          <w:bCs/>
          <w:lang w:val="ro-RO"/>
        </w:rPr>
        <w:t xml:space="preserve">obligatiilor Emitentului si ale Garantilor (astfel cum acest termen </w:t>
      </w:r>
      <w:r>
        <w:rPr>
          <w:bCs/>
          <w:lang w:val="ro-RO"/>
        </w:rPr>
        <w:t>va fi</w:t>
      </w:r>
      <w:r w:rsidRPr="00A532BC">
        <w:rPr>
          <w:bCs/>
          <w:lang w:val="ro-RO"/>
        </w:rPr>
        <w:t xml:space="preserve"> definit in Documentatia Emisiun</w:t>
      </w:r>
      <w:r>
        <w:rPr>
          <w:bCs/>
          <w:lang w:val="ro-RO"/>
        </w:rPr>
        <w:t>ii de</w:t>
      </w:r>
      <w:r w:rsidRPr="00A532BC">
        <w:rPr>
          <w:bCs/>
          <w:lang w:val="ro-RO"/>
        </w:rPr>
        <w:t xml:space="preserve"> Obligatiuni Straine, insa care, pentru evitarea oricarui dubiu, include, fara limitare, si Afiliatii) </w:t>
      </w:r>
      <w:r>
        <w:rPr>
          <w:lang w:val="ro-RO"/>
        </w:rPr>
        <w:t xml:space="preserve">in baza sau in legatura cu Emisiunea de Obligatiuni Straine si Documentatia Emisiunii de Obligatiuni Straine si cu alte documente in legatura cu acestea, </w:t>
      </w:r>
      <w:r w:rsidRPr="00B179EE">
        <w:rPr>
          <w:bCs/>
          <w:lang w:val="ro-RO"/>
        </w:rPr>
        <w:t xml:space="preserve">pana la </w:t>
      </w:r>
      <w:r w:rsidRPr="00850096">
        <w:rPr>
          <w:bCs/>
          <w:lang w:val="ro-RO"/>
        </w:rPr>
        <w:t xml:space="preserve">concurenta sumei </w:t>
      </w:r>
      <w:r>
        <w:rPr>
          <w:bCs/>
          <w:lang w:val="ro-RO"/>
        </w:rPr>
        <w:t xml:space="preserve">maxime </w:t>
      </w:r>
      <w:r w:rsidRPr="00850096">
        <w:rPr>
          <w:bCs/>
          <w:lang w:val="ro-RO"/>
        </w:rPr>
        <w:t xml:space="preserve">garantate </w:t>
      </w:r>
      <w:r>
        <w:rPr>
          <w:bCs/>
          <w:lang w:val="ro-RO"/>
        </w:rPr>
        <w:t>care va fi limitata la</w:t>
      </w:r>
      <w:r w:rsidRPr="00850096">
        <w:rPr>
          <w:bCs/>
          <w:lang w:val="ro-RO"/>
        </w:rPr>
        <w:t xml:space="preserve"> </w:t>
      </w:r>
      <w:r>
        <w:rPr>
          <w:bCs/>
          <w:lang w:val="ro-RO"/>
        </w:rPr>
        <w:t xml:space="preserve">maxim 200% </w:t>
      </w:r>
      <w:r>
        <w:rPr>
          <w:bCs/>
          <w:lang w:val="ro-RO"/>
        </w:rPr>
        <w:lastRenderedPageBreak/>
        <w:t xml:space="preserve">din valoarea totala </w:t>
      </w:r>
      <w:r w:rsidRPr="00F22B43">
        <w:rPr>
          <w:bCs/>
          <w:lang w:val="ro-RO"/>
        </w:rPr>
        <w:t>a obligatiilor mentionate</w:t>
      </w:r>
      <w:r w:rsidRPr="005379FE">
        <w:rPr>
          <w:bCs/>
          <w:lang w:val="it-IT"/>
        </w:rPr>
        <w:t xml:space="preserve"> </w:t>
      </w:r>
      <w:r>
        <w:rPr>
          <w:bCs/>
          <w:lang w:val="ro-RO"/>
        </w:rPr>
        <w:t>la punctele (i) pana la (iii)</w:t>
      </w:r>
      <w:r w:rsidRPr="00B179EE">
        <w:rPr>
          <w:bCs/>
          <w:lang w:val="ro-RO"/>
        </w:rPr>
        <w:t xml:space="preserve"> </w:t>
      </w:r>
      <w:r>
        <w:rPr>
          <w:bCs/>
          <w:lang w:val="ro-RO"/>
        </w:rPr>
        <w:t xml:space="preserve">de mai sus, </w:t>
      </w:r>
      <w:r w:rsidRPr="00B179EE">
        <w:rPr>
          <w:bCs/>
          <w:lang w:val="ro-RO"/>
        </w:rPr>
        <w:t xml:space="preserve">a urmatoarelor documente: </w:t>
      </w:r>
    </w:p>
    <w:p w:rsidR="00EA79F6" w:rsidRPr="00B179EE" w:rsidRDefault="00EA79F6" w:rsidP="00825389">
      <w:pPr>
        <w:numPr>
          <w:ilvl w:val="0"/>
          <w:numId w:val="14"/>
        </w:numPr>
        <w:spacing w:after="200" w:line="288" w:lineRule="auto"/>
        <w:ind w:left="709" w:hanging="709"/>
        <w:rPr>
          <w:bCs/>
          <w:lang w:val="ro-RO"/>
        </w:rPr>
      </w:pPr>
      <w:r w:rsidRPr="00B179EE">
        <w:rPr>
          <w:bCs/>
          <w:lang w:val="ro-RO"/>
        </w:rPr>
        <w:t xml:space="preserve">un contract de ipoteca imobiliara asupra tuturor bunurilor imobile detinute de Societate precum si asupra tuturor clădirilor, structurilor şi construcţiilor reprezentând ameloraţiuni aduse bunurilor imobile mentionate anterior în conformitate cu articolul 2.382 din Codul Civil român, şi toate dependinţele, utilităţile, dispozitivele şi echipamentele care sunt imobile prin destinaţie; </w:t>
      </w:r>
    </w:p>
    <w:p w:rsidR="00EA79F6" w:rsidRPr="00B179EE" w:rsidRDefault="00EA79F6" w:rsidP="00825389">
      <w:pPr>
        <w:numPr>
          <w:ilvl w:val="0"/>
          <w:numId w:val="14"/>
        </w:numPr>
        <w:spacing w:after="200" w:line="288" w:lineRule="auto"/>
        <w:ind w:left="709" w:hanging="709"/>
        <w:rPr>
          <w:bCs/>
          <w:lang w:val="ro-RO"/>
        </w:rPr>
      </w:pPr>
      <w:r w:rsidRPr="00B179EE">
        <w:rPr>
          <w:bCs/>
          <w:lang w:val="ro-RO"/>
        </w:rPr>
        <w:t>un contract de ipoteca mobiliara asupra tuturor bunurilor mobile, corporale si incorporale, activelor si drepturilor (inclusiv bunurile imobile prin destinatie) de orice fel si de oriunde ale Societăţii, atat corporale cat si incorporale, prezente si viitoare, precum si piesele si echipamentele incorporate</w:t>
      </w:r>
      <w:r>
        <w:rPr>
          <w:bCs/>
          <w:lang w:val="ro-RO"/>
        </w:rPr>
        <w:t xml:space="preserve"> acestora</w:t>
      </w:r>
      <w:r w:rsidRPr="00B179EE">
        <w:rPr>
          <w:bCs/>
          <w:lang w:val="ro-RO"/>
        </w:rPr>
        <w:t>, incluzand, dar fara a se limita la, toate drepturile de creanta prezente si viitoare</w:t>
      </w:r>
      <w:r>
        <w:rPr>
          <w:bCs/>
          <w:lang w:val="ro-RO"/>
        </w:rPr>
        <w:t xml:space="preserve"> detinute de Societate</w:t>
      </w:r>
      <w:r w:rsidRPr="00B179EE">
        <w:rPr>
          <w:bCs/>
          <w:lang w:val="ro-RO"/>
        </w:rPr>
        <w:t xml:space="preserve">; </w:t>
      </w:r>
    </w:p>
    <w:p w:rsidR="00EA79F6" w:rsidRPr="00B179EE" w:rsidRDefault="00EA79F6" w:rsidP="00825389">
      <w:pPr>
        <w:numPr>
          <w:ilvl w:val="0"/>
          <w:numId w:val="14"/>
        </w:numPr>
        <w:spacing w:after="200" w:line="288" w:lineRule="auto"/>
        <w:ind w:left="709" w:hanging="709"/>
        <w:rPr>
          <w:bCs/>
          <w:lang w:val="ro-RO"/>
        </w:rPr>
      </w:pPr>
      <w:r w:rsidRPr="00B179EE">
        <w:rPr>
          <w:bCs/>
          <w:lang w:val="ro-RO"/>
        </w:rPr>
        <w:t>un contract de ipoteca mobiliara asupra actiunilor detinute de Ciech S.A. in Societate;</w:t>
      </w:r>
    </w:p>
    <w:p w:rsidR="00EA79F6" w:rsidRDefault="00EA79F6" w:rsidP="00825389">
      <w:pPr>
        <w:numPr>
          <w:ilvl w:val="0"/>
          <w:numId w:val="14"/>
        </w:numPr>
        <w:spacing w:after="200" w:line="288" w:lineRule="auto"/>
        <w:ind w:left="709" w:hanging="709"/>
        <w:rPr>
          <w:bCs/>
          <w:lang w:val="ro-RO"/>
        </w:rPr>
      </w:pPr>
      <w:r w:rsidRPr="00B179EE">
        <w:rPr>
          <w:bCs/>
          <w:lang w:val="ro-RO"/>
        </w:rPr>
        <w:t>contract</w:t>
      </w:r>
      <w:r>
        <w:rPr>
          <w:bCs/>
          <w:lang w:val="ro-RO"/>
        </w:rPr>
        <w:t>e</w:t>
      </w:r>
      <w:r w:rsidRPr="00B179EE">
        <w:rPr>
          <w:bCs/>
          <w:lang w:val="ro-RO"/>
        </w:rPr>
        <w:t xml:space="preserve"> de ipoteca mobiliara asupra tuturor conturilor bancare deschise de catre, pe seama sau in beneficiul Societatii, precum si asupra tuturor sumelor de bani aflate in creditul sau cu care sunt creditate la un moment dat toate sau oricare din aceste conturi bancare</w:t>
      </w:r>
      <w:r>
        <w:rPr>
          <w:bCs/>
          <w:lang w:val="ro-RO"/>
        </w:rPr>
        <w:t xml:space="preserve">, indiferent daca aceste conturi sunt deschise in Romania sau in strainatate (inclusiv, fara a se limita la, contractul de garantie reala guvernat de legea poloneza asupra conturilor bancare ale Societatii deschise in Polonia); in legatura cu ipoteca asupra conturilor bancare, Societatea va incheia </w:t>
      </w:r>
      <w:r w:rsidRPr="009802C3">
        <w:rPr>
          <w:bCs/>
          <w:lang w:val="ro-RO"/>
        </w:rPr>
        <w:t xml:space="preserve">acorduri </w:t>
      </w:r>
      <w:r>
        <w:rPr>
          <w:bCs/>
          <w:lang w:val="ro-RO"/>
        </w:rPr>
        <w:t>cu bancile relevante</w:t>
      </w:r>
      <w:r w:rsidRPr="009802C3">
        <w:rPr>
          <w:bCs/>
          <w:lang w:val="ro-RO"/>
        </w:rPr>
        <w:t xml:space="preserve"> privind </w:t>
      </w:r>
      <w:r>
        <w:rPr>
          <w:bCs/>
          <w:lang w:val="ro-RO"/>
        </w:rPr>
        <w:t xml:space="preserve">obtinerea </w:t>
      </w:r>
      <w:r w:rsidRPr="009802C3">
        <w:rPr>
          <w:bCs/>
          <w:lang w:val="ro-RO"/>
        </w:rPr>
        <w:t>controlul</w:t>
      </w:r>
      <w:r>
        <w:rPr>
          <w:bCs/>
          <w:lang w:val="ro-RO"/>
        </w:rPr>
        <w:t>ui asupra</w:t>
      </w:r>
      <w:r w:rsidRPr="009802C3">
        <w:rPr>
          <w:bCs/>
          <w:lang w:val="ro-RO"/>
        </w:rPr>
        <w:t xml:space="preserve"> conturilor</w:t>
      </w:r>
      <w:r>
        <w:rPr>
          <w:bCs/>
          <w:lang w:val="ro-RO"/>
        </w:rPr>
        <w:t xml:space="preserve"> bancare deschise la acestea</w:t>
      </w:r>
      <w:r w:rsidRPr="00B179EE">
        <w:rPr>
          <w:bCs/>
          <w:lang w:val="ro-RO"/>
        </w:rPr>
        <w:t>;</w:t>
      </w:r>
    </w:p>
    <w:p w:rsidR="00EA79F6" w:rsidRDefault="00EA79F6" w:rsidP="00825389">
      <w:pPr>
        <w:numPr>
          <w:ilvl w:val="0"/>
          <w:numId w:val="14"/>
        </w:numPr>
        <w:spacing w:after="200" w:line="288" w:lineRule="auto"/>
        <w:ind w:left="709" w:hanging="709"/>
        <w:rPr>
          <w:bCs/>
          <w:lang w:val="ro-RO"/>
        </w:rPr>
      </w:pPr>
      <w:r w:rsidRPr="00B179EE">
        <w:rPr>
          <w:bCs/>
          <w:lang w:val="ro-RO"/>
        </w:rPr>
        <w:t xml:space="preserve">daca este necesar, orice act aditional la contractul de garantie mobiliara incheiat de Societate la data de 12 septembrie 2011 in baza caruia Societatea a constituit o garantie reala mobiliara asupra tuturor conturilor bancare deschise de catre, pe seama sau in beneficiul Societatii, precum si asupra tuturor sumelor de bani aflate in creditul sau cu care sunt creditate la un moment dat toate sau oricare din aceste conturi bancare, in vederea garantarii obligatiilor oricarui </w:t>
      </w:r>
      <w:r>
        <w:rPr>
          <w:bCs/>
          <w:lang w:val="ro-RO"/>
        </w:rPr>
        <w:t xml:space="preserve">Obligat (in limba engleza, </w:t>
      </w:r>
      <w:r>
        <w:rPr>
          <w:bCs/>
          <w:i/>
          <w:iCs/>
          <w:lang w:val="ro-RO"/>
        </w:rPr>
        <w:t>O</w:t>
      </w:r>
      <w:r w:rsidRPr="00FB3756">
        <w:rPr>
          <w:bCs/>
          <w:i/>
          <w:iCs/>
          <w:lang w:val="ro-RO"/>
        </w:rPr>
        <w:t>bligor</w:t>
      </w:r>
      <w:r>
        <w:rPr>
          <w:bCs/>
          <w:lang w:val="ro-RO"/>
        </w:rPr>
        <w:t>) (astfel cum acest termen este definit in Contractul de Imprumut)</w:t>
      </w:r>
      <w:r w:rsidRPr="00B179EE">
        <w:rPr>
          <w:bCs/>
          <w:lang w:val="ro-RO"/>
        </w:rPr>
        <w:t xml:space="preserve"> in baza Contractului de Imprumu</w:t>
      </w:r>
      <w:r>
        <w:rPr>
          <w:bCs/>
          <w:lang w:val="ro-RO"/>
        </w:rPr>
        <w:t>t,</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9</w:t>
      </w:r>
      <w:r w:rsidRPr="00CC033C">
        <w:rPr>
          <w:rFonts w:cs="Times New Roman"/>
          <w:b/>
          <w:bCs/>
          <w:color w:val="000000"/>
          <w:kern w:val="20"/>
          <w:lang w:val="ro-RO" w:bidi="he-IL"/>
        </w:rPr>
        <w:t>:</w:t>
      </w:r>
    </w:p>
    <w:p w:rsidR="00EA79F6" w:rsidRDefault="00EA79F6" w:rsidP="005E2081">
      <w:pPr>
        <w:spacing w:after="200" w:line="288" w:lineRule="auto"/>
        <w:rPr>
          <w:lang w:val="ro-RO"/>
        </w:rPr>
      </w:pPr>
      <w:r>
        <w:rPr>
          <w:bCs/>
          <w:lang w:val="ro-RO"/>
        </w:rPr>
        <w:t>Aproba</w:t>
      </w:r>
      <w:r w:rsidRPr="00B179EE">
        <w:rPr>
          <w:bCs/>
          <w:lang w:val="ro-RO"/>
        </w:rPr>
        <w:t xml:space="preserve"> incheier</w:t>
      </w:r>
      <w:r>
        <w:rPr>
          <w:bCs/>
          <w:lang w:val="ro-RO"/>
        </w:rPr>
        <w:t>ea</w:t>
      </w:r>
      <w:r w:rsidRPr="00B179EE">
        <w:rPr>
          <w:bCs/>
          <w:lang w:val="ro-RO"/>
        </w:rPr>
        <w:t xml:space="preserve"> de catre Societate a unei declaratii de supunere la executare (</w:t>
      </w:r>
      <w:r w:rsidRPr="00B179EE">
        <w:rPr>
          <w:bCs/>
          <w:i/>
          <w:iCs/>
          <w:lang w:val="ro-RO"/>
        </w:rPr>
        <w:t xml:space="preserve">submission to execution </w:t>
      </w:r>
      <w:r w:rsidRPr="00B179EE">
        <w:rPr>
          <w:bCs/>
          <w:lang w:val="ro-RO"/>
        </w:rPr>
        <w:t xml:space="preserve">in limba engleza), guvernata de legea poloneza, in favoarea </w:t>
      </w:r>
      <w:r>
        <w:rPr>
          <w:bCs/>
          <w:lang w:val="ro-RO"/>
        </w:rPr>
        <w:t xml:space="preserve">Agentului pentru Garantii </w:t>
      </w:r>
      <w:r>
        <w:rPr>
          <w:bCs/>
          <w:lang w:val="ro-RO"/>
        </w:rPr>
        <w:lastRenderedPageBreak/>
        <w:t xml:space="preserve">(astfel cum acest termen este definit in Contractul de </w:t>
      </w:r>
      <w:r>
        <w:rPr>
          <w:lang w:val="ro-RO"/>
        </w:rPr>
        <w:t>Facilitate Reutilizabila) si in beneficiul</w:t>
      </w:r>
      <w:r>
        <w:rPr>
          <w:bCs/>
          <w:lang w:val="ro-RO"/>
        </w:rPr>
        <w:t xml:space="preserve"> fiecarui creditor in baza Contractului de </w:t>
      </w:r>
      <w:r>
        <w:rPr>
          <w:lang w:val="ro-RO"/>
        </w:rPr>
        <w:t>Facilitate Reutilizabila,</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10</w:t>
      </w:r>
      <w:r w:rsidRPr="00CC033C">
        <w:rPr>
          <w:rFonts w:cs="Times New Roman"/>
          <w:b/>
          <w:bCs/>
          <w:color w:val="000000"/>
          <w:kern w:val="20"/>
          <w:lang w:val="ro-RO" w:bidi="he-IL"/>
        </w:rPr>
        <w:t>:</w:t>
      </w:r>
    </w:p>
    <w:p w:rsidR="00EA79F6" w:rsidRDefault="00EA79F6" w:rsidP="005E2081">
      <w:pPr>
        <w:spacing w:after="200" w:line="288" w:lineRule="auto"/>
        <w:rPr>
          <w:lang w:val="ro-RO"/>
        </w:rPr>
      </w:pPr>
      <w:r>
        <w:rPr>
          <w:bCs/>
          <w:lang w:val="ro-RO"/>
        </w:rPr>
        <w:t>Aproba</w:t>
      </w:r>
      <w:r w:rsidRPr="00B179EE">
        <w:rPr>
          <w:bCs/>
          <w:lang w:val="ro-RO"/>
        </w:rPr>
        <w:t xml:space="preserve"> incheier</w:t>
      </w:r>
      <w:r>
        <w:rPr>
          <w:bCs/>
          <w:lang w:val="ro-RO"/>
        </w:rPr>
        <w:t>ea</w:t>
      </w:r>
      <w:r w:rsidRPr="00B179EE">
        <w:rPr>
          <w:bCs/>
          <w:lang w:val="ro-RO"/>
        </w:rPr>
        <w:t xml:space="preserve"> de catre Societate a unei declaratii de supunere la executare (</w:t>
      </w:r>
      <w:r w:rsidRPr="00B179EE">
        <w:rPr>
          <w:bCs/>
          <w:i/>
          <w:iCs/>
          <w:lang w:val="ro-RO"/>
        </w:rPr>
        <w:t xml:space="preserve">submission to execution </w:t>
      </w:r>
      <w:r w:rsidRPr="00B179EE">
        <w:rPr>
          <w:bCs/>
          <w:lang w:val="ro-RO"/>
        </w:rPr>
        <w:t xml:space="preserve">in limba engleza), guvernata de legea poloneza, in favoarea </w:t>
      </w:r>
      <w:r>
        <w:rPr>
          <w:bCs/>
          <w:lang w:val="ro-RO"/>
        </w:rPr>
        <w:t xml:space="preserve">Agentului pentru Garantii (astfel cum acest termen este definit </w:t>
      </w:r>
      <w:r>
        <w:rPr>
          <w:lang w:val="ro-RO"/>
        </w:rPr>
        <w:t>Documentatia Emisiunii de Obligatiuni Straine) si in beneficiul</w:t>
      </w:r>
      <w:r>
        <w:rPr>
          <w:bCs/>
          <w:lang w:val="ro-RO"/>
        </w:rPr>
        <w:t xml:space="preserve"> </w:t>
      </w:r>
      <w:r w:rsidRPr="00B179EE">
        <w:rPr>
          <w:bCs/>
          <w:lang w:val="ro-RO"/>
        </w:rPr>
        <w:t xml:space="preserve">detinatorilor de obligatiuni </w:t>
      </w:r>
      <w:r>
        <w:rPr>
          <w:bCs/>
          <w:lang w:val="ro-RO"/>
        </w:rPr>
        <w:t>in legatura cu</w:t>
      </w:r>
      <w:r w:rsidRPr="00B179EE">
        <w:rPr>
          <w:bCs/>
          <w:lang w:val="ro-RO"/>
        </w:rPr>
        <w:t xml:space="preserve"> Emisiunea de Obligatiuni </w:t>
      </w:r>
      <w:r>
        <w:rPr>
          <w:bCs/>
          <w:lang w:val="ro-RO"/>
        </w:rPr>
        <w:t>Straine si</w:t>
      </w:r>
      <w:r>
        <w:rPr>
          <w:lang w:val="ro-RO"/>
        </w:rPr>
        <w:t xml:space="preserve"> Documentatia Emisiunii de Obligatiuni Straine,</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11</w:t>
      </w:r>
      <w:r w:rsidRPr="00CC033C">
        <w:rPr>
          <w:rFonts w:cs="Times New Roman"/>
          <w:b/>
          <w:bCs/>
          <w:color w:val="000000"/>
          <w:kern w:val="20"/>
          <w:lang w:val="ro-RO" w:bidi="he-IL"/>
        </w:rPr>
        <w:t>:</w:t>
      </w:r>
    </w:p>
    <w:p w:rsidR="00EA79F6" w:rsidRDefault="00EA79F6" w:rsidP="005E2081">
      <w:pPr>
        <w:spacing w:after="200" w:line="288" w:lineRule="auto"/>
        <w:rPr>
          <w:bCs/>
          <w:lang w:val="ro-RO"/>
        </w:rPr>
      </w:pPr>
      <w:r>
        <w:rPr>
          <w:bCs/>
          <w:lang w:val="ro-RO"/>
        </w:rPr>
        <w:t>Aproba</w:t>
      </w:r>
      <w:r w:rsidRPr="00B179EE">
        <w:rPr>
          <w:bCs/>
          <w:lang w:val="ro-RO"/>
        </w:rPr>
        <w:t xml:space="preserve"> incheier</w:t>
      </w:r>
      <w:r>
        <w:rPr>
          <w:bCs/>
          <w:lang w:val="ro-RO"/>
        </w:rPr>
        <w:t>ea</w:t>
      </w:r>
      <w:r w:rsidRPr="00B179EE">
        <w:rPr>
          <w:bCs/>
          <w:lang w:val="ro-RO"/>
        </w:rPr>
        <w:t xml:space="preserve"> de catre Societate a unei </w:t>
      </w:r>
      <w:r>
        <w:rPr>
          <w:bCs/>
          <w:lang w:val="ro-RO"/>
        </w:rPr>
        <w:t>imputerniciri guvernata de legea poloneza in legatura cu conturile bancare ale Societatii</w:t>
      </w:r>
      <w:r w:rsidRPr="00A56D0C">
        <w:rPr>
          <w:bCs/>
          <w:lang w:val="ro-RO"/>
        </w:rPr>
        <w:t xml:space="preserve"> </w:t>
      </w:r>
      <w:r>
        <w:rPr>
          <w:bCs/>
          <w:lang w:val="ro-RO"/>
        </w:rPr>
        <w:t>deschise in Polonia</w:t>
      </w:r>
      <w:r w:rsidRPr="00A56D0C">
        <w:rPr>
          <w:bCs/>
          <w:lang w:val="ro-RO"/>
        </w:rPr>
        <w:t xml:space="preserve"> in </w:t>
      </w:r>
      <w:r>
        <w:rPr>
          <w:bCs/>
          <w:lang w:val="ro-RO"/>
        </w:rPr>
        <w:t>favoarea</w:t>
      </w:r>
      <w:r w:rsidRPr="00A56D0C">
        <w:rPr>
          <w:bCs/>
          <w:lang w:val="ro-RO"/>
        </w:rPr>
        <w:t xml:space="preserve"> Powszechna Kasa Oszczędności Bank Polska S.A. </w:t>
      </w:r>
      <w:r>
        <w:rPr>
          <w:bCs/>
          <w:lang w:val="ro-RO"/>
        </w:rPr>
        <w:t>in calitate de Agent pentru Garantii in baza Contractului intre Creditori,</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12</w:t>
      </w:r>
      <w:r w:rsidRPr="00CC033C">
        <w:rPr>
          <w:rFonts w:cs="Times New Roman"/>
          <w:b/>
          <w:bCs/>
          <w:color w:val="000000"/>
          <w:kern w:val="20"/>
          <w:lang w:val="ro-RO" w:bidi="he-IL"/>
        </w:rPr>
        <w:t>:</w:t>
      </w:r>
    </w:p>
    <w:p w:rsidR="00EA79F6" w:rsidRDefault="00EA79F6" w:rsidP="005E2081">
      <w:pPr>
        <w:spacing w:after="200" w:line="288" w:lineRule="auto"/>
        <w:rPr>
          <w:bCs/>
          <w:lang w:val="ro-RO"/>
        </w:rPr>
      </w:pPr>
      <w:r>
        <w:rPr>
          <w:bCs/>
          <w:lang w:val="ro-RO"/>
        </w:rPr>
        <w:t xml:space="preserve">Aproba depunerea solicitarii de listare la Bursa de Valori Luxemburg sau alta bursa de valori sau piata reglementata recunoscuta din Europa in vederea listarii obligatiunilor care urmeaza sa fie emise de Emitent in cadrul  </w:t>
      </w:r>
      <w:r>
        <w:rPr>
          <w:lang w:val="ro-RO"/>
        </w:rPr>
        <w:t>Emisiunii de Obligatiuni Straine</w:t>
      </w:r>
      <w:r>
        <w:rPr>
          <w:bCs/>
          <w:lang w:val="ro-RO"/>
        </w:rPr>
        <w:t>,</w:t>
      </w:r>
    </w:p>
    <w:p w:rsidR="00EA79F6" w:rsidRPr="005E2081" w:rsidRDefault="00EA79F6" w:rsidP="005E2081">
      <w:pPr>
        <w:spacing w:after="140" w:line="290" w:lineRule="auto"/>
        <w:rPr>
          <w:lang w:val="ro-RO" w:bidi="he-IL"/>
        </w:rPr>
      </w:pPr>
      <w:r w:rsidRPr="00A53B8B">
        <w:rPr>
          <w:lang w:val="ro-RO" w:bidi="he-IL"/>
        </w:rPr>
        <w:lastRenderedPageBreak/>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13</w:t>
      </w:r>
      <w:r w:rsidRPr="00CC033C">
        <w:rPr>
          <w:rFonts w:cs="Times New Roman"/>
          <w:b/>
          <w:bCs/>
          <w:color w:val="000000"/>
          <w:kern w:val="20"/>
          <w:lang w:val="ro-RO" w:bidi="he-IL"/>
        </w:rPr>
        <w:t>:</w:t>
      </w:r>
    </w:p>
    <w:p w:rsidR="00EA79F6" w:rsidRDefault="00EA79F6" w:rsidP="005E2081">
      <w:pPr>
        <w:spacing w:after="200" w:line="288" w:lineRule="auto"/>
        <w:rPr>
          <w:lang w:val="ro-RO"/>
        </w:rPr>
      </w:pPr>
      <w:r w:rsidRPr="005E2081">
        <w:rPr>
          <w:bCs/>
          <w:lang w:val="ro-RO"/>
        </w:rPr>
        <w:t>Hotaraste ca</w:t>
      </w:r>
      <w:r w:rsidRPr="005E2081">
        <w:rPr>
          <w:lang w:val="ro-RO"/>
        </w:rPr>
        <w:t xml:space="preserve"> </w:t>
      </w:r>
      <w:r w:rsidRPr="00E65F4F">
        <w:rPr>
          <w:bCs/>
          <w:lang w:val="ro-RO"/>
        </w:rPr>
        <w:t>incheier</w:t>
      </w:r>
      <w:r>
        <w:rPr>
          <w:bCs/>
          <w:lang w:val="ro-RO"/>
        </w:rPr>
        <w:t>ea</w:t>
      </w:r>
      <w:r w:rsidRPr="00E65F4F">
        <w:rPr>
          <w:lang w:val="ro-RO"/>
        </w:rPr>
        <w:t xml:space="preserve"> </w:t>
      </w:r>
      <w:r>
        <w:rPr>
          <w:lang w:val="ro-RO"/>
        </w:rPr>
        <w:t xml:space="preserve">Tranzactiei descrise la punctul 1 de mai sus, acordarea garantiilor personale si garantiilor reale mentionate mai sus si încheierii contractelor mentionate mai sus </w:t>
      </w:r>
      <w:r w:rsidRPr="005E2081">
        <w:rPr>
          <w:bCs/>
          <w:lang w:val="ro-RO"/>
        </w:rPr>
        <w:t>sunt in beneficiul si in interesul Societati</w:t>
      </w:r>
      <w:r>
        <w:rPr>
          <w:bCs/>
          <w:lang w:val="ro-RO"/>
        </w:rPr>
        <w:t>i</w:t>
      </w:r>
      <w:r>
        <w:rPr>
          <w:lang w:val="ro-RO"/>
        </w:rPr>
        <w:t>,</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Pr="005E2081" w:rsidRDefault="00EA79F6" w:rsidP="005E2081">
      <w:pPr>
        <w:spacing w:after="140" w:line="290" w:lineRule="auto"/>
        <w:rPr>
          <w:rFonts w:cs="Times New Roman"/>
          <w:b/>
          <w:bCs/>
          <w:color w:val="000000"/>
          <w:kern w:val="20"/>
          <w:lang w:val="ro-RO" w:bidi="he-IL"/>
        </w:rPr>
      </w:pPr>
      <w:r w:rsidRPr="00CC033C">
        <w:rPr>
          <w:rFonts w:cs="Times New Roman"/>
          <w:b/>
          <w:bCs/>
          <w:color w:val="000000"/>
          <w:kern w:val="20"/>
          <w:lang w:val="ro-RO" w:bidi="he-IL"/>
        </w:rPr>
        <w:t xml:space="preserve">Rezolutia </w:t>
      </w:r>
      <w:r>
        <w:rPr>
          <w:rFonts w:cs="Times New Roman"/>
          <w:b/>
          <w:bCs/>
          <w:color w:val="000000"/>
          <w:kern w:val="20"/>
          <w:lang w:val="ro-RO" w:bidi="he-IL"/>
        </w:rPr>
        <w:t>14</w:t>
      </w:r>
      <w:r w:rsidRPr="00CC033C">
        <w:rPr>
          <w:rFonts w:cs="Times New Roman"/>
          <w:b/>
          <w:bCs/>
          <w:color w:val="000000"/>
          <w:kern w:val="20"/>
          <w:lang w:val="ro-RO" w:bidi="he-IL"/>
        </w:rPr>
        <w:t>:</w:t>
      </w:r>
    </w:p>
    <w:p w:rsidR="00EA79F6" w:rsidRDefault="00EA79F6" w:rsidP="005E2081">
      <w:pPr>
        <w:spacing w:after="200" w:line="288" w:lineRule="auto"/>
        <w:rPr>
          <w:bCs/>
          <w:lang w:val="ro-RO"/>
        </w:rPr>
      </w:pPr>
      <w:r w:rsidRPr="00FE2A19">
        <w:rPr>
          <w:bCs/>
          <w:lang w:val="ro-RO"/>
        </w:rPr>
        <w:t>Imputernic</w:t>
      </w:r>
      <w:r>
        <w:rPr>
          <w:bCs/>
          <w:lang w:val="ro-RO"/>
        </w:rPr>
        <w:t>este Consiliul</w:t>
      </w:r>
      <w:r w:rsidRPr="00FE2A19">
        <w:rPr>
          <w:bCs/>
          <w:lang w:val="ro-RO"/>
        </w:rPr>
        <w:t xml:space="preserve"> de Administratie al Societatii sa negocieze, sa aprobe form</w:t>
      </w:r>
      <w:r>
        <w:rPr>
          <w:bCs/>
          <w:lang w:val="ro-RO"/>
        </w:rPr>
        <w:t>ele</w:t>
      </w:r>
      <w:r w:rsidRPr="00FE2A19">
        <w:rPr>
          <w:bCs/>
          <w:lang w:val="ro-RO"/>
        </w:rPr>
        <w:t xml:space="preserve"> final</w:t>
      </w:r>
      <w:r>
        <w:rPr>
          <w:bCs/>
          <w:lang w:val="ro-RO"/>
        </w:rPr>
        <w:t>e</w:t>
      </w:r>
      <w:r w:rsidRPr="00FE2A19">
        <w:rPr>
          <w:bCs/>
          <w:lang w:val="ro-RO"/>
        </w:rPr>
        <w:t xml:space="preserve"> si sa incheie</w:t>
      </w:r>
      <w:r w:rsidRPr="007A28DB">
        <w:rPr>
          <w:lang w:val="ro-RO"/>
        </w:rPr>
        <w:t xml:space="preserve">, </w:t>
      </w:r>
      <w:r>
        <w:rPr>
          <w:lang w:val="ro-RO"/>
        </w:rPr>
        <w:t>documentele mentionate in prezenta Hotarare, inclusiv, fara limitare, Documentatia Emisiunii de Obligatiuni Straine</w:t>
      </w:r>
      <w:r w:rsidRPr="007A28DB">
        <w:rPr>
          <w:lang w:val="ro-RO"/>
        </w:rPr>
        <w:t xml:space="preserve">, </w:t>
      </w:r>
      <w:r>
        <w:rPr>
          <w:lang w:val="ro-RO"/>
        </w:rPr>
        <w:t>Acordul de Aderare la Contractul de Facilitate Reutilizabila, Documentul de Aderare</w:t>
      </w:r>
      <w:r w:rsidRPr="007A28DB">
        <w:rPr>
          <w:lang w:val="ro-RO"/>
        </w:rPr>
        <w:t xml:space="preserve"> </w:t>
      </w:r>
      <w:r>
        <w:rPr>
          <w:lang w:val="ro-RO"/>
        </w:rPr>
        <w:t xml:space="preserve">si contractele si documentele referitoare la punctele </w:t>
      </w:r>
      <w:r w:rsidRPr="007A28DB">
        <w:rPr>
          <w:lang w:val="ro-RO"/>
        </w:rPr>
        <w:t xml:space="preserve"> </w:t>
      </w:r>
      <w:r>
        <w:rPr>
          <w:lang w:val="ro-RO"/>
        </w:rPr>
        <w:t>8</w:t>
      </w:r>
      <w:r w:rsidRPr="007A28DB">
        <w:rPr>
          <w:lang w:val="ro-RO"/>
        </w:rPr>
        <w:t xml:space="preserve"> - 1</w:t>
      </w:r>
      <w:r>
        <w:rPr>
          <w:lang w:val="ro-RO"/>
        </w:rPr>
        <w:t>2</w:t>
      </w:r>
      <w:r w:rsidRPr="007A28DB">
        <w:rPr>
          <w:lang w:val="ro-RO"/>
        </w:rPr>
        <w:t xml:space="preserve"> </w:t>
      </w:r>
      <w:r>
        <w:rPr>
          <w:lang w:val="ro-RO"/>
        </w:rPr>
        <w:t>de mai sus</w:t>
      </w:r>
      <w:r w:rsidRPr="007A28DB">
        <w:rPr>
          <w:lang w:val="ro-RO"/>
        </w:rPr>
        <w:t xml:space="preserve">, </w:t>
      </w:r>
      <w:r w:rsidRPr="00FE2A19">
        <w:rPr>
          <w:bCs/>
          <w:lang w:val="ro-RO"/>
        </w:rPr>
        <w:t>precum si toate si oricare alte documente aferente, in conformitate cu, in legatura cu, prevazute de, sau referitoare la</w:t>
      </w:r>
      <w:r w:rsidRPr="007A28DB">
        <w:rPr>
          <w:lang w:val="ro-RO"/>
        </w:rPr>
        <w:t xml:space="preserve"> </w:t>
      </w:r>
      <w:r>
        <w:rPr>
          <w:lang w:val="ro-RO"/>
        </w:rPr>
        <w:t>Tranzactia mentionata la punctul 1 de mai sus, garantiile mentionate in prezenta Hotarare</w:t>
      </w:r>
      <w:r w:rsidRPr="007A28DB">
        <w:rPr>
          <w:lang w:val="ro-RO"/>
        </w:rPr>
        <w:t xml:space="preserve">, </w:t>
      </w:r>
      <w:r>
        <w:rPr>
          <w:lang w:val="ro-RO"/>
        </w:rPr>
        <w:t>Emisiunea de Obligatiuni Straine</w:t>
      </w:r>
      <w:r w:rsidRPr="007A28DB">
        <w:rPr>
          <w:lang w:val="ro-RO"/>
        </w:rPr>
        <w:t xml:space="preserve"> </w:t>
      </w:r>
      <w:r>
        <w:rPr>
          <w:lang w:val="ro-RO"/>
        </w:rPr>
        <w:t>si Documentatia Emisiunii de Obligatiuni Straine</w:t>
      </w:r>
      <w:r w:rsidRPr="007A28DB">
        <w:rPr>
          <w:lang w:val="ro-RO"/>
        </w:rPr>
        <w:t xml:space="preserve">, </w:t>
      </w:r>
      <w:r>
        <w:rPr>
          <w:lang w:val="ro-RO"/>
        </w:rPr>
        <w:t>Contractul de Facilitate Reutilizabila si Acordul de Aderare la</w:t>
      </w:r>
      <w:r w:rsidRPr="005B7013">
        <w:rPr>
          <w:lang w:val="ro-RO"/>
        </w:rPr>
        <w:t xml:space="preserve"> </w:t>
      </w:r>
      <w:r>
        <w:rPr>
          <w:lang w:val="ro-RO"/>
        </w:rPr>
        <w:t>Contractul de Facilitate Reutilizabila, Contractul intre Creditori si Documentul de Aderare</w:t>
      </w:r>
      <w:r w:rsidRPr="007A28DB">
        <w:rPr>
          <w:lang w:val="ro-RO"/>
        </w:rPr>
        <w:t xml:space="preserve"> </w:t>
      </w:r>
      <w:r>
        <w:rPr>
          <w:lang w:val="ro-RO"/>
        </w:rPr>
        <w:t>si contractele si documentele mentionate la punctele</w:t>
      </w:r>
      <w:r w:rsidRPr="007A28DB">
        <w:rPr>
          <w:lang w:val="ro-RO"/>
        </w:rPr>
        <w:t xml:space="preserve"> </w:t>
      </w:r>
      <w:r>
        <w:rPr>
          <w:lang w:val="ro-RO"/>
        </w:rPr>
        <w:t>8</w:t>
      </w:r>
      <w:r w:rsidRPr="007A28DB">
        <w:rPr>
          <w:lang w:val="ro-RO"/>
        </w:rPr>
        <w:t xml:space="preserve"> - 1</w:t>
      </w:r>
      <w:r>
        <w:rPr>
          <w:lang w:val="ro-RO"/>
        </w:rPr>
        <w:t>2</w:t>
      </w:r>
      <w:r w:rsidRPr="007A28DB">
        <w:rPr>
          <w:lang w:val="ro-RO"/>
        </w:rPr>
        <w:t xml:space="preserve"> </w:t>
      </w:r>
      <w:r>
        <w:rPr>
          <w:lang w:val="ro-RO"/>
        </w:rPr>
        <w:t>de mai sus</w:t>
      </w:r>
      <w:r w:rsidRPr="007A28DB">
        <w:rPr>
          <w:lang w:val="ro-RO"/>
        </w:rPr>
        <w:t xml:space="preserve">, </w:t>
      </w:r>
      <w:r w:rsidRPr="00FE2A19">
        <w:rPr>
          <w:bCs/>
          <w:lang w:val="ro-RO"/>
        </w:rPr>
        <w:t xml:space="preserve">precum si orice modificari </w:t>
      </w:r>
      <w:r>
        <w:rPr>
          <w:bCs/>
          <w:lang w:val="ro-RO"/>
        </w:rPr>
        <w:t xml:space="preserve">sau acte aditionale </w:t>
      </w:r>
      <w:r w:rsidRPr="00FE2A19">
        <w:rPr>
          <w:bCs/>
          <w:lang w:val="ro-RO"/>
        </w:rPr>
        <w:t>ale acestora, precum si sa imputerniceasca persoana(ele) care sa negocieze forma finala si sa semneze in numele si pe se</w:t>
      </w:r>
      <w:r>
        <w:rPr>
          <w:bCs/>
          <w:lang w:val="ro-RO"/>
        </w:rPr>
        <w:t>ama Societatii aceste documente,</w:t>
      </w:r>
    </w:p>
    <w:p w:rsidR="00EA79F6" w:rsidRPr="005E2081" w:rsidRDefault="00EA79F6" w:rsidP="005E2081">
      <w:pPr>
        <w:spacing w:after="140" w:line="290" w:lineRule="auto"/>
        <w:rPr>
          <w:lang w:val="ro-RO" w:bidi="he-IL"/>
        </w:rPr>
      </w:pPr>
      <w:r w:rsidRPr="00A53B8B">
        <w:rPr>
          <w:lang w:val="ro-RO" w:bidi="he-IL"/>
        </w:rPr>
        <w:t xml:space="preserve">cu un numar de [•] voturi valabil exprimate, reprezentand un numar de [•] actiuni si [•] % din capitalul social al Societatii, din care [•] voturi </w:t>
      </w:r>
      <w:r w:rsidRPr="00A53B8B">
        <w:rPr>
          <w:b/>
          <w:lang w:val="ro-RO" w:bidi="he-IL"/>
        </w:rPr>
        <w:t>pentru</w:t>
      </w:r>
      <w:r w:rsidRPr="00A53B8B">
        <w:rPr>
          <w:lang w:val="ro-RO" w:bidi="he-IL"/>
        </w:rPr>
        <w:t xml:space="preserve">, reprezentand [•] % din capitalul social al Societatii,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cu un numar de [•] </w:t>
      </w:r>
      <w:r w:rsidRPr="00A53B8B">
        <w:rPr>
          <w:b/>
          <w:lang w:val="ro-RO" w:bidi="he-IL"/>
        </w:rPr>
        <w:t>abtineri</w:t>
      </w:r>
      <w:r w:rsidRPr="00A53B8B">
        <w:rPr>
          <w:lang w:val="ro-RO" w:bidi="he-IL"/>
        </w:rPr>
        <w:t>, reprezentand [•] din capitalul social al Societatii</w:t>
      </w:r>
      <w:r w:rsidRPr="00A53B8B">
        <w:rPr>
          <w:b/>
          <w:lang w:val="ro-RO" w:bidi="he-IL"/>
        </w:rPr>
        <w:t>] /</w:t>
      </w:r>
      <w:r w:rsidRPr="00A53B8B">
        <w:rPr>
          <w:lang w:val="ro-RO" w:bidi="he-IL"/>
        </w:rPr>
        <w:t xml:space="preserve"> </w:t>
      </w:r>
      <w:r w:rsidRPr="00A53B8B">
        <w:rPr>
          <w:b/>
          <w:lang w:val="ro-RO" w:bidi="he-IL"/>
        </w:rPr>
        <w:t>[</w:t>
      </w:r>
      <w:r w:rsidRPr="00A53B8B">
        <w:rPr>
          <w:lang w:val="ro-RO" w:bidi="he-IL"/>
        </w:rPr>
        <w:t xml:space="preserve">un numar de [•] voturi </w:t>
      </w:r>
      <w:r w:rsidRPr="00A53B8B">
        <w:rPr>
          <w:b/>
          <w:lang w:val="ro-RO" w:bidi="he-IL"/>
        </w:rPr>
        <w:t>contra</w:t>
      </w:r>
      <w:r w:rsidRPr="00A53B8B">
        <w:rPr>
          <w:lang w:val="ro-RO" w:bidi="he-IL"/>
        </w:rPr>
        <w:t xml:space="preserve">, reprezentand [•] % din capitalul social al Societatii, si </w:t>
      </w:r>
      <w:r w:rsidRPr="00A53B8B">
        <w:rPr>
          <w:b/>
          <w:lang w:val="ro-RO" w:bidi="he-IL"/>
        </w:rPr>
        <w:t>nicio abtinere] / [niciun vot contra</w:t>
      </w:r>
      <w:r w:rsidRPr="00A53B8B">
        <w:rPr>
          <w:lang w:val="ro-RO" w:bidi="he-IL"/>
        </w:rPr>
        <w:t xml:space="preserve">, si cu un numar de [•] </w:t>
      </w:r>
      <w:r w:rsidRPr="00A53B8B">
        <w:rPr>
          <w:b/>
          <w:lang w:val="ro-RO" w:bidi="he-IL"/>
        </w:rPr>
        <w:t>abtineri</w:t>
      </w:r>
      <w:r w:rsidRPr="00A53B8B">
        <w:rPr>
          <w:lang w:val="ro-RO" w:bidi="he-IL"/>
        </w:rPr>
        <w:t>, reprezentand [•] din capitalul social al Societatii</w:t>
      </w:r>
      <w:r w:rsidRPr="00A53B8B">
        <w:rPr>
          <w:b/>
          <w:lang w:val="ro-RO" w:bidi="he-IL"/>
        </w:rPr>
        <w:t>] / [niciun vot contra</w:t>
      </w:r>
      <w:r w:rsidRPr="00A53B8B">
        <w:rPr>
          <w:lang w:val="ro-RO" w:bidi="he-IL"/>
        </w:rPr>
        <w:t xml:space="preserve"> si </w:t>
      </w:r>
      <w:r w:rsidRPr="00A53B8B">
        <w:rPr>
          <w:b/>
          <w:lang w:val="ro-RO" w:bidi="he-IL"/>
        </w:rPr>
        <w:t>nicio abtinere</w:t>
      </w:r>
      <w:r w:rsidRPr="00A53B8B">
        <w:rPr>
          <w:lang w:val="ro-RO" w:bidi="he-IL"/>
        </w:rPr>
        <w:t>]</w:t>
      </w:r>
      <w:r>
        <w:rPr>
          <w:lang w:val="ro-RO" w:bidi="he-IL"/>
        </w:rPr>
        <w:t>.</w:t>
      </w:r>
    </w:p>
    <w:p w:rsidR="00EA79F6" w:rsidRDefault="00EA79F6" w:rsidP="005E2081">
      <w:pPr>
        <w:spacing w:after="200" w:line="288" w:lineRule="auto"/>
        <w:rPr>
          <w:bCs/>
          <w:lang w:val="ro-RO"/>
        </w:rPr>
      </w:pPr>
    </w:p>
    <w:p w:rsidR="00EA79F6" w:rsidRDefault="00EA79F6" w:rsidP="006D2AE8">
      <w:pPr>
        <w:pStyle w:val="BodyText1"/>
        <w:ind w:left="0"/>
        <w:rPr>
          <w:kern w:val="23"/>
          <w:lang w:val="ro-RO" w:bidi="he-IL"/>
        </w:rPr>
      </w:pPr>
      <w:r>
        <w:rPr>
          <w:kern w:val="23"/>
          <w:lang w:val="ro-RO" w:bidi="he-IL"/>
        </w:rPr>
        <w:lastRenderedPageBreak/>
        <w:t xml:space="preserve">Actionarii prezenti la aceasta </w:t>
      </w:r>
      <w:r w:rsidRPr="00A26428">
        <w:rPr>
          <w:lang w:val="ro-RO"/>
        </w:rPr>
        <w:t>Adunar</w:t>
      </w:r>
      <w:r>
        <w:rPr>
          <w:lang w:val="ro-RO"/>
        </w:rPr>
        <w:t>e</w:t>
      </w:r>
      <w:r w:rsidRPr="00A26428">
        <w:rPr>
          <w:lang w:val="ro-RO"/>
        </w:rPr>
        <w:t xml:space="preserve"> General</w:t>
      </w:r>
      <w:r>
        <w:rPr>
          <w:lang w:val="ro-RO"/>
        </w:rPr>
        <w:t>a</w:t>
      </w:r>
      <w:r w:rsidRPr="00A26428">
        <w:rPr>
          <w:lang w:val="ro-RO"/>
        </w:rPr>
        <w:t xml:space="preserve"> </w:t>
      </w:r>
      <w:r>
        <w:rPr>
          <w:lang w:val="ro-RO"/>
        </w:rPr>
        <w:t>Extraordinara</w:t>
      </w:r>
      <w:r w:rsidRPr="00A26428">
        <w:rPr>
          <w:lang w:val="ro-RO"/>
        </w:rPr>
        <w:t xml:space="preserve"> </w:t>
      </w:r>
      <w:r>
        <w:rPr>
          <w:lang w:val="ro-RO"/>
        </w:rPr>
        <w:t>a</w:t>
      </w:r>
      <w:r w:rsidRPr="00A26428">
        <w:rPr>
          <w:lang w:val="ro-RO"/>
        </w:rPr>
        <w:t xml:space="preserve"> Actionarilor</w:t>
      </w:r>
      <w:r w:rsidRPr="00716DD9">
        <w:rPr>
          <w:kern w:val="23"/>
          <w:lang w:val="ro-RO" w:bidi="he-IL"/>
        </w:rPr>
        <w:t xml:space="preserve"> stabil</w:t>
      </w:r>
      <w:r>
        <w:rPr>
          <w:kern w:val="23"/>
          <w:lang w:val="ro-RO" w:bidi="he-IL"/>
        </w:rPr>
        <w:t>esc</w:t>
      </w:r>
      <w:r w:rsidRPr="00716DD9">
        <w:rPr>
          <w:kern w:val="23"/>
          <w:lang w:val="ro-RO" w:bidi="he-IL"/>
        </w:rPr>
        <w:t xml:space="preserve"> dat</w:t>
      </w:r>
      <w:r>
        <w:rPr>
          <w:kern w:val="23"/>
          <w:lang w:val="ro-RO" w:bidi="he-IL"/>
        </w:rPr>
        <w:t>a</w:t>
      </w:r>
      <w:r w:rsidRPr="00716DD9">
        <w:rPr>
          <w:kern w:val="23"/>
          <w:lang w:val="ro-RO" w:bidi="he-IL"/>
        </w:rPr>
        <w:t xml:space="preserve"> de</w:t>
      </w:r>
      <w:r>
        <w:rPr>
          <w:kern w:val="23"/>
          <w:lang w:val="ro-RO" w:bidi="he-IL"/>
        </w:rPr>
        <w:t xml:space="preserve"> </w:t>
      </w:r>
      <w:r>
        <w:rPr>
          <w:b/>
          <w:bCs/>
          <w:kern w:val="23"/>
          <w:lang w:val="ro-RO" w:bidi="he-IL"/>
        </w:rPr>
        <w:t>8</w:t>
      </w:r>
      <w:r>
        <w:rPr>
          <w:b/>
          <w:lang w:val="ro-RO"/>
        </w:rPr>
        <w:t xml:space="preserve"> ianuarie</w:t>
      </w:r>
      <w:r w:rsidRPr="00716DD9">
        <w:rPr>
          <w:b/>
          <w:bCs/>
          <w:kern w:val="23"/>
          <w:lang w:val="ro-RO" w:bidi="he-IL"/>
        </w:rPr>
        <w:t xml:space="preserve"> 201</w:t>
      </w:r>
      <w:r>
        <w:rPr>
          <w:b/>
          <w:bCs/>
          <w:kern w:val="23"/>
          <w:lang w:val="ro-RO" w:bidi="he-IL"/>
        </w:rPr>
        <w:t>3</w:t>
      </w:r>
      <w:r w:rsidRPr="00716DD9">
        <w:rPr>
          <w:kern w:val="23"/>
          <w:lang w:val="ro-RO" w:bidi="he-IL"/>
        </w:rPr>
        <w:t xml:space="preserve"> ca data de înregistrare, conform art. 238 din Legea 29</w:t>
      </w:r>
      <w:r>
        <w:rPr>
          <w:kern w:val="23"/>
          <w:lang w:val="ro-RO" w:bidi="he-IL"/>
        </w:rPr>
        <w:t>7/2004 privind piaţa de capital.</w:t>
      </w:r>
    </w:p>
    <w:p w:rsidR="00EA79F6" w:rsidRDefault="00EA79F6" w:rsidP="00104B84">
      <w:pPr>
        <w:pStyle w:val="BodyText"/>
        <w:rPr>
          <w:rFonts w:cs="Times New Roman"/>
          <w:color w:val="000000"/>
          <w:kern w:val="23"/>
          <w:lang w:val="it-IT" w:bidi="he-IL"/>
        </w:rPr>
      </w:pPr>
      <w:r w:rsidRPr="005D4061">
        <w:rPr>
          <w:rFonts w:cs="Times New Roman"/>
          <w:color w:val="000000"/>
          <w:kern w:val="23"/>
          <w:lang w:val="it-IT" w:bidi="he-IL"/>
        </w:rPr>
        <w:t xml:space="preserve">Aceasta hotarare a fost intocmita in </w:t>
      </w:r>
      <w:r>
        <w:rPr>
          <w:rFonts w:cs="Times New Roman"/>
          <w:color w:val="000000"/>
          <w:kern w:val="23"/>
          <w:lang w:val="it-IT" w:bidi="he-IL"/>
        </w:rPr>
        <w:t xml:space="preserve">limba </w:t>
      </w:r>
      <w:r w:rsidRPr="005D4061">
        <w:rPr>
          <w:rFonts w:cs="Times New Roman"/>
          <w:color w:val="000000"/>
          <w:kern w:val="23"/>
          <w:lang w:val="it-IT" w:bidi="he-IL"/>
        </w:rPr>
        <w:t xml:space="preserve">romana si a fost semnata in </w:t>
      </w:r>
      <w:r>
        <w:rPr>
          <w:rFonts w:cs="Times New Roman"/>
          <w:color w:val="000000"/>
          <w:kern w:val="23"/>
          <w:lang w:val="it-IT" w:bidi="he-IL"/>
        </w:rPr>
        <w:t>3</w:t>
      </w:r>
      <w:r w:rsidRPr="005D4061">
        <w:rPr>
          <w:rFonts w:cs="Times New Roman"/>
          <w:color w:val="000000"/>
          <w:kern w:val="23"/>
          <w:lang w:val="it-IT" w:bidi="he-IL"/>
        </w:rPr>
        <w:t xml:space="preserve"> exemplare originale, din care unul va fi pastrat la sediul Societatii.</w:t>
      </w:r>
    </w:p>
    <w:p w:rsidR="00EA79F6" w:rsidRPr="0066760B" w:rsidRDefault="00EA79F6" w:rsidP="006D2AE8">
      <w:pPr>
        <w:spacing w:after="140" w:line="290" w:lineRule="auto"/>
        <w:rPr>
          <w:rFonts w:cs="Times New Roman"/>
          <w:kern w:val="20"/>
          <w:lang w:val="it-IT"/>
        </w:rPr>
      </w:pPr>
      <w:r w:rsidRPr="00104B84">
        <w:rPr>
          <w:rFonts w:cs="Times New Roman"/>
          <w:kern w:val="20"/>
          <w:lang w:val="it-IT"/>
        </w:rPr>
        <w:t xml:space="preserve">Data: </w:t>
      </w:r>
      <w:r>
        <w:rPr>
          <w:bCs/>
          <w:lang w:val="ro-RO"/>
        </w:rPr>
        <w:t xml:space="preserve">14 decembrie </w:t>
      </w:r>
      <w:r>
        <w:rPr>
          <w:rFonts w:cs="Times New Roman"/>
          <w:kern w:val="20"/>
          <w:lang w:val="it-IT"/>
        </w:rPr>
        <w:t>2012</w:t>
      </w:r>
    </w:p>
    <w:tbl>
      <w:tblPr>
        <w:tblpPr w:leftFromText="180" w:rightFromText="180" w:vertAnchor="text" w:tblpY="1"/>
        <w:tblOverlap w:val="never"/>
        <w:tblW w:w="0" w:type="auto"/>
        <w:tblLook w:val="0000"/>
      </w:tblPr>
      <w:tblGrid>
        <w:gridCol w:w="1696"/>
        <w:gridCol w:w="4962"/>
      </w:tblGrid>
      <w:tr w:rsidR="00EA79F6" w:rsidRPr="00BF4C09" w:rsidTr="00635ACD">
        <w:tc>
          <w:tcPr>
            <w:tcW w:w="1696" w:type="dxa"/>
          </w:tcPr>
          <w:p w:rsidR="00EA79F6" w:rsidRPr="00BF4C09" w:rsidRDefault="00EA79F6" w:rsidP="00635ACD">
            <w:pPr>
              <w:spacing w:before="60" w:after="60" w:line="290" w:lineRule="auto"/>
              <w:rPr>
                <w:rFonts w:cs="Times New Roman"/>
                <w:kern w:val="20"/>
                <w:lang w:val="it-IT"/>
              </w:rPr>
            </w:pPr>
            <w:r w:rsidRPr="00BF4C09">
              <w:rPr>
                <w:rFonts w:cs="Times New Roman"/>
                <w:kern w:val="20"/>
                <w:lang w:val="it-IT"/>
              </w:rPr>
              <w:t>Numele:</w:t>
            </w:r>
            <w:r>
              <w:rPr>
                <w:rFonts w:cs="Times New Roman"/>
                <w:kern w:val="20"/>
                <w:lang w:val="it-IT"/>
              </w:rPr>
              <w:t xml:space="preserve">                </w:t>
            </w:r>
          </w:p>
        </w:tc>
        <w:tc>
          <w:tcPr>
            <w:tcW w:w="4962" w:type="dxa"/>
          </w:tcPr>
          <w:p w:rsidR="00EA79F6" w:rsidRPr="00BF4C09" w:rsidRDefault="00EA79F6" w:rsidP="00635ACD">
            <w:pPr>
              <w:spacing w:before="60" w:after="60" w:line="290" w:lineRule="auto"/>
              <w:rPr>
                <w:rFonts w:cs="Times New Roman"/>
                <w:kern w:val="20"/>
                <w:lang w:val="it-IT"/>
              </w:rPr>
            </w:pPr>
            <w:r>
              <w:rPr>
                <w:bCs/>
                <w:lang w:val="ro-RO"/>
              </w:rPr>
              <w:t>[  ]</w:t>
            </w:r>
          </w:p>
        </w:tc>
      </w:tr>
      <w:tr w:rsidR="00EA79F6" w:rsidRPr="005D4061" w:rsidTr="00635ACD">
        <w:tc>
          <w:tcPr>
            <w:tcW w:w="1696" w:type="dxa"/>
          </w:tcPr>
          <w:p w:rsidR="00EA79F6" w:rsidRPr="005D4061" w:rsidRDefault="00EA79F6" w:rsidP="00635ACD">
            <w:pPr>
              <w:spacing w:before="60" w:after="60" w:line="290" w:lineRule="auto"/>
              <w:rPr>
                <w:rFonts w:cs="Times New Roman"/>
                <w:kern w:val="20"/>
              </w:rPr>
            </w:pPr>
            <w:r w:rsidRPr="005D4061">
              <w:rPr>
                <w:rFonts w:cs="Times New Roman"/>
                <w:kern w:val="20"/>
              </w:rPr>
              <w:t>Semnatura:</w:t>
            </w:r>
          </w:p>
        </w:tc>
        <w:tc>
          <w:tcPr>
            <w:tcW w:w="4962" w:type="dxa"/>
          </w:tcPr>
          <w:p w:rsidR="00EA79F6" w:rsidRPr="005D4061" w:rsidRDefault="00EA79F6" w:rsidP="00635ACD">
            <w:pPr>
              <w:spacing w:before="60" w:after="60" w:line="290" w:lineRule="auto"/>
              <w:rPr>
                <w:rFonts w:cs="Times New Roman"/>
                <w:kern w:val="20"/>
              </w:rPr>
            </w:pPr>
          </w:p>
          <w:p w:rsidR="00EA79F6" w:rsidRPr="005D4061" w:rsidRDefault="00EA79F6" w:rsidP="00635ACD">
            <w:pPr>
              <w:spacing w:before="60" w:after="60" w:line="290" w:lineRule="auto"/>
              <w:rPr>
                <w:rFonts w:cs="Times New Roman"/>
                <w:kern w:val="20"/>
              </w:rPr>
            </w:pPr>
            <w:r w:rsidRPr="005D4061">
              <w:rPr>
                <w:rFonts w:cs="Times New Roman"/>
                <w:kern w:val="20"/>
              </w:rPr>
              <w:t>__________________________________</w:t>
            </w:r>
          </w:p>
        </w:tc>
      </w:tr>
      <w:tr w:rsidR="00EA79F6" w:rsidRPr="00825389" w:rsidTr="00635ACD">
        <w:tc>
          <w:tcPr>
            <w:tcW w:w="6658" w:type="dxa"/>
            <w:gridSpan w:val="2"/>
          </w:tcPr>
          <w:p w:rsidR="00EA79F6" w:rsidRPr="001E5B50" w:rsidRDefault="00EA79F6" w:rsidP="00825389">
            <w:pPr>
              <w:spacing w:before="60" w:after="60" w:line="290" w:lineRule="auto"/>
              <w:rPr>
                <w:rFonts w:cs="Times New Roman"/>
                <w:kern w:val="20"/>
                <w:lang w:val="it-IT"/>
              </w:rPr>
            </w:pPr>
            <w:r w:rsidRPr="001E5B50">
              <w:rPr>
                <w:rFonts w:cs="Times New Roman"/>
                <w:kern w:val="20"/>
                <w:lang w:val="it-IT"/>
              </w:rPr>
              <w:t xml:space="preserve">In calitate de </w:t>
            </w:r>
            <w:r>
              <w:rPr>
                <w:rFonts w:cs="Times New Roman"/>
                <w:kern w:val="20"/>
                <w:lang w:val="it-IT"/>
              </w:rPr>
              <w:t>presedinte</w:t>
            </w:r>
            <w:r w:rsidRPr="001E5B50">
              <w:rPr>
                <w:rFonts w:cs="Times New Roman"/>
                <w:kern w:val="20"/>
                <w:lang w:val="it-IT"/>
              </w:rPr>
              <w:t xml:space="preserve"> al sedintei Adunarii Generale </w:t>
            </w:r>
            <w:r>
              <w:rPr>
                <w:rFonts w:cs="Times New Roman"/>
                <w:kern w:val="20"/>
                <w:lang w:val="it-IT"/>
              </w:rPr>
              <w:t>Extraordinare</w:t>
            </w:r>
            <w:r w:rsidRPr="001E5B50">
              <w:rPr>
                <w:rFonts w:cs="Times New Roman"/>
                <w:kern w:val="20"/>
                <w:lang w:val="it-IT"/>
              </w:rPr>
              <w:t xml:space="preserve"> a Actionarilor</w:t>
            </w:r>
            <w:r>
              <w:rPr>
                <w:rFonts w:cs="Times New Roman"/>
                <w:kern w:val="20"/>
                <w:lang w:val="it-IT"/>
              </w:rPr>
              <w:t xml:space="preserve"> si </w:t>
            </w:r>
            <w:r w:rsidR="00825389">
              <w:rPr>
                <w:rFonts w:cs="Times New Roman"/>
                <w:kern w:val="20"/>
                <w:lang w:val="it-IT"/>
              </w:rPr>
              <w:t xml:space="preserve"> [membru]/[</w:t>
            </w:r>
            <w:r>
              <w:rPr>
                <w:bCs/>
                <w:lang w:val="ro-RO"/>
              </w:rPr>
              <w:t>presedinte</w:t>
            </w:r>
            <w:r w:rsidR="00825389">
              <w:rPr>
                <w:bCs/>
                <w:lang w:val="ro-RO"/>
              </w:rPr>
              <w:t>]</w:t>
            </w:r>
            <w:r>
              <w:rPr>
                <w:rFonts w:cs="Times New Roman"/>
                <w:kern w:val="20"/>
                <w:lang w:val="it-IT"/>
              </w:rPr>
              <w:t xml:space="preserve"> al</w:t>
            </w:r>
            <w:r w:rsidRPr="00C71C40">
              <w:rPr>
                <w:rFonts w:cs="Times New Roman"/>
                <w:kern w:val="20"/>
                <w:lang w:val="it-IT"/>
              </w:rPr>
              <w:t xml:space="preserve"> Consiliului de Administratie </w:t>
            </w:r>
          </w:p>
        </w:tc>
      </w:tr>
      <w:tr w:rsidR="00EA79F6" w:rsidRPr="00825389" w:rsidTr="00635ACD">
        <w:tc>
          <w:tcPr>
            <w:tcW w:w="1696" w:type="dxa"/>
          </w:tcPr>
          <w:p w:rsidR="00EA79F6" w:rsidRPr="001E5B50" w:rsidRDefault="00EA79F6" w:rsidP="00635ACD">
            <w:pPr>
              <w:spacing w:before="60" w:after="60" w:line="290" w:lineRule="auto"/>
              <w:rPr>
                <w:rFonts w:cs="Times New Roman"/>
                <w:kern w:val="20"/>
                <w:lang w:val="it-IT"/>
              </w:rPr>
            </w:pPr>
          </w:p>
        </w:tc>
        <w:tc>
          <w:tcPr>
            <w:tcW w:w="4962" w:type="dxa"/>
          </w:tcPr>
          <w:p w:rsidR="00EA79F6" w:rsidRPr="001E5B50" w:rsidRDefault="00EA79F6" w:rsidP="00635ACD">
            <w:pPr>
              <w:spacing w:before="60" w:after="60" w:line="290" w:lineRule="auto"/>
              <w:rPr>
                <w:rFonts w:cs="Times New Roman"/>
                <w:kern w:val="20"/>
                <w:lang w:val="it-IT"/>
              </w:rPr>
            </w:pPr>
          </w:p>
        </w:tc>
      </w:tr>
      <w:tr w:rsidR="00EA79F6" w:rsidRPr="00825389" w:rsidTr="00635ACD">
        <w:tc>
          <w:tcPr>
            <w:tcW w:w="1696" w:type="dxa"/>
          </w:tcPr>
          <w:p w:rsidR="00EA79F6" w:rsidRPr="001E5B50" w:rsidRDefault="00EA79F6" w:rsidP="00635ACD">
            <w:pPr>
              <w:spacing w:before="60" w:after="60" w:line="290" w:lineRule="auto"/>
              <w:rPr>
                <w:rFonts w:cs="Times New Roman"/>
                <w:kern w:val="20"/>
                <w:lang w:val="it-IT"/>
              </w:rPr>
            </w:pPr>
          </w:p>
        </w:tc>
        <w:tc>
          <w:tcPr>
            <w:tcW w:w="4962" w:type="dxa"/>
          </w:tcPr>
          <w:p w:rsidR="00EA79F6" w:rsidRPr="001E5B50" w:rsidRDefault="00EA79F6" w:rsidP="00635ACD">
            <w:pPr>
              <w:spacing w:before="60" w:after="60" w:line="290" w:lineRule="auto"/>
              <w:rPr>
                <w:rFonts w:cs="Times New Roman"/>
                <w:kern w:val="20"/>
                <w:lang w:val="it-IT"/>
              </w:rPr>
            </w:pPr>
          </w:p>
        </w:tc>
      </w:tr>
      <w:tr w:rsidR="00EA79F6" w:rsidRPr="005D4061" w:rsidTr="00635ACD">
        <w:tc>
          <w:tcPr>
            <w:tcW w:w="1696" w:type="dxa"/>
          </w:tcPr>
          <w:p w:rsidR="00EA79F6" w:rsidRPr="005D4061" w:rsidRDefault="00EA79F6" w:rsidP="00635ACD">
            <w:pPr>
              <w:spacing w:before="60" w:after="60" w:line="290" w:lineRule="auto"/>
              <w:rPr>
                <w:rFonts w:cs="Times New Roman"/>
                <w:kern w:val="20"/>
              </w:rPr>
            </w:pPr>
            <w:r w:rsidRPr="005D4061">
              <w:rPr>
                <w:rFonts w:cs="Times New Roman"/>
                <w:kern w:val="20"/>
              </w:rPr>
              <w:t>Numele:</w:t>
            </w:r>
          </w:p>
        </w:tc>
        <w:tc>
          <w:tcPr>
            <w:tcW w:w="4962" w:type="dxa"/>
          </w:tcPr>
          <w:p w:rsidR="00EA79F6" w:rsidRPr="005D4061" w:rsidRDefault="00EA79F6" w:rsidP="00635ACD">
            <w:pPr>
              <w:spacing w:before="60" w:after="60" w:line="290" w:lineRule="auto"/>
              <w:rPr>
                <w:rFonts w:cs="Times New Roman"/>
                <w:kern w:val="20"/>
              </w:rPr>
            </w:pPr>
            <w:r w:rsidRPr="008965A5">
              <w:rPr>
                <w:bCs/>
                <w:lang w:val="ro-RO"/>
              </w:rPr>
              <w:t>[•]</w:t>
            </w:r>
          </w:p>
        </w:tc>
      </w:tr>
      <w:tr w:rsidR="00EA79F6" w:rsidRPr="005D4061" w:rsidTr="00635ACD">
        <w:tc>
          <w:tcPr>
            <w:tcW w:w="1696" w:type="dxa"/>
          </w:tcPr>
          <w:p w:rsidR="00EA79F6" w:rsidRPr="005D4061" w:rsidRDefault="00EA79F6" w:rsidP="00635ACD">
            <w:pPr>
              <w:spacing w:before="60" w:after="60" w:line="290" w:lineRule="auto"/>
              <w:rPr>
                <w:rFonts w:cs="Times New Roman"/>
                <w:kern w:val="20"/>
              </w:rPr>
            </w:pPr>
            <w:r w:rsidRPr="005D4061">
              <w:rPr>
                <w:rFonts w:cs="Times New Roman"/>
                <w:kern w:val="20"/>
              </w:rPr>
              <w:t>Semnatura:</w:t>
            </w:r>
          </w:p>
        </w:tc>
        <w:tc>
          <w:tcPr>
            <w:tcW w:w="4962" w:type="dxa"/>
          </w:tcPr>
          <w:p w:rsidR="00EA79F6" w:rsidRPr="005D4061" w:rsidRDefault="00EA79F6" w:rsidP="00635ACD">
            <w:pPr>
              <w:spacing w:before="60" w:after="60" w:line="290" w:lineRule="auto"/>
              <w:rPr>
                <w:rFonts w:cs="Times New Roman"/>
                <w:kern w:val="20"/>
              </w:rPr>
            </w:pPr>
          </w:p>
          <w:p w:rsidR="00EA79F6" w:rsidRPr="005D4061" w:rsidRDefault="00EA79F6" w:rsidP="00635ACD">
            <w:pPr>
              <w:spacing w:before="60" w:after="60" w:line="290" w:lineRule="auto"/>
              <w:rPr>
                <w:rFonts w:cs="Times New Roman"/>
                <w:kern w:val="20"/>
              </w:rPr>
            </w:pPr>
            <w:r w:rsidRPr="005D4061">
              <w:rPr>
                <w:rFonts w:cs="Times New Roman"/>
                <w:kern w:val="20"/>
              </w:rPr>
              <w:t>__________________________________</w:t>
            </w:r>
          </w:p>
        </w:tc>
      </w:tr>
      <w:tr w:rsidR="00EA79F6" w:rsidRPr="00825389" w:rsidTr="00635ACD">
        <w:tc>
          <w:tcPr>
            <w:tcW w:w="6658" w:type="dxa"/>
            <w:gridSpan w:val="2"/>
          </w:tcPr>
          <w:p w:rsidR="00EA79F6" w:rsidRPr="001E5B50" w:rsidRDefault="00EA79F6" w:rsidP="00635ACD">
            <w:pPr>
              <w:spacing w:before="60" w:after="60" w:line="290" w:lineRule="auto"/>
              <w:rPr>
                <w:rFonts w:cs="Times New Roman"/>
                <w:kern w:val="20"/>
                <w:lang w:val="it-IT"/>
              </w:rPr>
            </w:pPr>
            <w:r>
              <w:rPr>
                <w:rFonts w:cs="Times New Roman"/>
                <w:kern w:val="20"/>
                <w:lang w:val="it-IT"/>
              </w:rPr>
              <w:t xml:space="preserve">In calitate de secretar </w:t>
            </w:r>
            <w:r w:rsidRPr="001E5B50">
              <w:rPr>
                <w:rFonts w:cs="Times New Roman"/>
                <w:kern w:val="20"/>
                <w:lang w:val="it-IT"/>
              </w:rPr>
              <w:t xml:space="preserve"> al sedintei Adunarii Generale </w:t>
            </w:r>
            <w:r>
              <w:rPr>
                <w:rFonts w:cs="Times New Roman"/>
                <w:kern w:val="20"/>
                <w:lang w:val="it-IT"/>
              </w:rPr>
              <w:t>Extraordinare</w:t>
            </w:r>
            <w:r w:rsidRPr="001E5B50">
              <w:rPr>
                <w:rFonts w:cs="Times New Roman"/>
                <w:kern w:val="20"/>
                <w:lang w:val="it-IT"/>
              </w:rPr>
              <w:t xml:space="preserve"> a Actionarilor</w:t>
            </w:r>
          </w:p>
        </w:tc>
      </w:tr>
      <w:tr w:rsidR="00EA79F6" w:rsidRPr="00825389" w:rsidTr="00635ACD">
        <w:tc>
          <w:tcPr>
            <w:tcW w:w="1696" w:type="dxa"/>
          </w:tcPr>
          <w:p w:rsidR="00EA79F6" w:rsidRPr="006C2E51" w:rsidRDefault="00EA79F6" w:rsidP="00635ACD">
            <w:pPr>
              <w:spacing w:before="60" w:after="60" w:line="290" w:lineRule="auto"/>
              <w:rPr>
                <w:rFonts w:cs="Times New Roman"/>
                <w:kern w:val="20"/>
                <w:lang w:val="it-IT"/>
              </w:rPr>
            </w:pPr>
          </w:p>
        </w:tc>
        <w:tc>
          <w:tcPr>
            <w:tcW w:w="4962" w:type="dxa"/>
          </w:tcPr>
          <w:p w:rsidR="00EA79F6" w:rsidRPr="006C2E51" w:rsidRDefault="00EA79F6" w:rsidP="00635ACD">
            <w:pPr>
              <w:spacing w:before="60" w:after="60" w:line="290" w:lineRule="auto"/>
              <w:rPr>
                <w:rFonts w:cs="Times New Roman"/>
                <w:kern w:val="20"/>
                <w:lang w:val="it-IT"/>
              </w:rPr>
            </w:pPr>
          </w:p>
        </w:tc>
      </w:tr>
      <w:tr w:rsidR="00EA79F6" w:rsidRPr="009939BB" w:rsidTr="00635ACD">
        <w:tc>
          <w:tcPr>
            <w:tcW w:w="1696" w:type="dxa"/>
          </w:tcPr>
          <w:p w:rsidR="00EA79F6" w:rsidRPr="005D4061" w:rsidRDefault="00EA79F6" w:rsidP="00635ACD">
            <w:pPr>
              <w:spacing w:before="60" w:after="60" w:line="290" w:lineRule="auto"/>
              <w:rPr>
                <w:rFonts w:cs="Times New Roman"/>
                <w:kern w:val="20"/>
              </w:rPr>
            </w:pPr>
            <w:r w:rsidRPr="005D4061">
              <w:rPr>
                <w:rFonts w:cs="Times New Roman"/>
                <w:kern w:val="20"/>
              </w:rPr>
              <w:t>Numele:</w:t>
            </w:r>
          </w:p>
        </w:tc>
        <w:tc>
          <w:tcPr>
            <w:tcW w:w="4962" w:type="dxa"/>
          </w:tcPr>
          <w:p w:rsidR="00EA79F6" w:rsidRPr="005D4061" w:rsidRDefault="00EA79F6" w:rsidP="00635ACD">
            <w:pPr>
              <w:spacing w:before="60" w:after="60" w:line="290" w:lineRule="auto"/>
              <w:rPr>
                <w:rFonts w:cs="Times New Roman"/>
                <w:kern w:val="20"/>
              </w:rPr>
            </w:pPr>
            <w:r w:rsidRPr="00E03B9C">
              <w:rPr>
                <w:bCs/>
                <w:lang w:val="ro-RO"/>
              </w:rPr>
              <w:t>Maria Ostrovski</w:t>
            </w:r>
          </w:p>
        </w:tc>
      </w:tr>
      <w:tr w:rsidR="00EA79F6" w:rsidRPr="009939BB" w:rsidTr="00635ACD">
        <w:tc>
          <w:tcPr>
            <w:tcW w:w="1696" w:type="dxa"/>
          </w:tcPr>
          <w:p w:rsidR="00EA79F6" w:rsidRPr="005D4061" w:rsidRDefault="00EA79F6" w:rsidP="00635ACD">
            <w:pPr>
              <w:spacing w:before="60" w:after="60" w:line="290" w:lineRule="auto"/>
              <w:rPr>
                <w:rFonts w:cs="Times New Roman"/>
                <w:kern w:val="20"/>
              </w:rPr>
            </w:pPr>
            <w:r w:rsidRPr="005D4061">
              <w:rPr>
                <w:rFonts w:cs="Times New Roman"/>
                <w:kern w:val="20"/>
              </w:rPr>
              <w:t>Semnatura:</w:t>
            </w:r>
          </w:p>
        </w:tc>
        <w:tc>
          <w:tcPr>
            <w:tcW w:w="4962" w:type="dxa"/>
          </w:tcPr>
          <w:p w:rsidR="00EA79F6" w:rsidRPr="00E03B9C" w:rsidRDefault="00EA79F6" w:rsidP="00635ACD">
            <w:pPr>
              <w:spacing w:before="60" w:after="60" w:line="290" w:lineRule="auto"/>
              <w:rPr>
                <w:bCs/>
                <w:lang w:val="ro-RO"/>
              </w:rPr>
            </w:pPr>
          </w:p>
        </w:tc>
      </w:tr>
      <w:tr w:rsidR="00EA79F6" w:rsidRPr="00825389" w:rsidTr="00635ACD">
        <w:tc>
          <w:tcPr>
            <w:tcW w:w="6658" w:type="dxa"/>
            <w:gridSpan w:val="2"/>
          </w:tcPr>
          <w:p w:rsidR="00EA79F6" w:rsidRPr="00E03B9C" w:rsidRDefault="00EA79F6" w:rsidP="00635ACD">
            <w:pPr>
              <w:spacing w:before="60" w:after="60" w:line="290" w:lineRule="auto"/>
              <w:rPr>
                <w:rFonts w:cs="Times New Roman"/>
                <w:kern w:val="20"/>
                <w:lang w:val="it-IT"/>
              </w:rPr>
            </w:pPr>
            <w:r>
              <w:rPr>
                <w:rFonts w:cs="Times New Roman"/>
                <w:kern w:val="20"/>
                <w:lang w:val="it-IT"/>
              </w:rPr>
              <w:t xml:space="preserve">In calitate de </w:t>
            </w:r>
            <w:r w:rsidRPr="00E03B9C">
              <w:rPr>
                <w:rFonts w:cs="Times New Roman"/>
                <w:kern w:val="20"/>
                <w:lang w:val="ro-RO"/>
              </w:rPr>
              <w:t>interpret de limba poloneza si limba romana pentru Presedintele Sedintei</w:t>
            </w:r>
          </w:p>
        </w:tc>
      </w:tr>
      <w:tr w:rsidR="00EA79F6" w:rsidRPr="00825389" w:rsidTr="00635ACD">
        <w:tc>
          <w:tcPr>
            <w:tcW w:w="6658" w:type="dxa"/>
            <w:gridSpan w:val="2"/>
          </w:tcPr>
          <w:p w:rsidR="00EA79F6" w:rsidRPr="001E5B50" w:rsidRDefault="00EA79F6" w:rsidP="00635ACD">
            <w:pPr>
              <w:spacing w:before="60" w:after="60" w:line="290" w:lineRule="auto"/>
              <w:rPr>
                <w:rFonts w:cs="Times New Roman"/>
                <w:kern w:val="20"/>
                <w:lang w:val="it-IT"/>
              </w:rPr>
            </w:pPr>
          </w:p>
        </w:tc>
      </w:tr>
    </w:tbl>
    <w:p w:rsidR="00EA79F6" w:rsidRDefault="00EA79F6" w:rsidP="0066760B">
      <w:pPr>
        <w:pStyle w:val="BodyText"/>
        <w:rPr>
          <w:rFonts w:cs="Times New Roman"/>
          <w:i/>
          <w:lang w:val="it-IT"/>
        </w:rPr>
      </w:pPr>
      <w:r>
        <w:rPr>
          <w:rFonts w:cs="Times New Roman"/>
          <w:i/>
          <w:lang w:val="it-IT"/>
        </w:rPr>
        <w:br w:type="textWrapping" w:clear="all"/>
      </w:r>
    </w:p>
    <w:p w:rsidR="00EA79F6" w:rsidRPr="006C2E51" w:rsidRDefault="00EA79F6" w:rsidP="0066760B">
      <w:pPr>
        <w:pStyle w:val="BodyText"/>
        <w:rPr>
          <w:rFonts w:cs="Times New Roman"/>
          <w:i/>
          <w:lang w:val="it-IT"/>
        </w:rPr>
      </w:pPr>
      <w:r w:rsidRPr="00C50AAF">
        <w:rPr>
          <w:rFonts w:cs="Times New Roman"/>
          <w:i/>
          <w:lang w:val="it-IT"/>
        </w:rPr>
        <w:t>[STAMPILA SOCIETATII]</w:t>
      </w:r>
    </w:p>
    <w:sectPr w:rsidR="00EA79F6" w:rsidRPr="006C2E51" w:rsidSect="00C74E54">
      <w:headerReference w:type="even" r:id="rId8"/>
      <w:headerReference w:type="default" r:id="rId9"/>
      <w:footerReference w:type="even" r:id="rId10"/>
      <w:footerReference w:type="default" r:id="rId11"/>
      <w:headerReference w:type="first" r:id="rId12"/>
      <w:footerReference w:type="first" r:id="rId13"/>
      <w:pgSz w:w="11906" w:h="16838" w:code="9"/>
      <w:pgMar w:top="1152" w:right="864" w:bottom="1152" w:left="1440" w:header="720" w:footer="34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TAGMAaABlAGQAdQBsAGUAIAAyACAATAAxAA==" wne:acdName="acd18" wne:fciIndexBasedOn="0065"/>
    <wne:acd wne:argValue="AgBTAGMAaABlAGQAdQBsAGUAIAAyACAATAAyAA==" wne:acdName="acd19" wne:fciIndexBasedOn="0065"/>
    <wne:acd wne:argValue="AgBTAGMAaABlAGQAdQBsAGUAIAAyACAATAAzAA==" wne:acdName="acd20" wne:fciIndexBasedOn="0065"/>
    <wne:acd wne:argValue="AgBTAGMAaABlAGQAdQBsAGUAIAAyACAATAA0AA==" wne:acdName="acd21" wne:fciIndexBasedOn="0065"/>
    <wne:acd wne:argValue="AgBTAGMAaABlAGQAdQBsAGUAIAAyACAATAA1AA==" wne:acdName="acd22" wne:fciIndexBasedOn="0065"/>
    <wne:acd wne:argValue="AgBTAGMAaABlAGQAdQBsAGUAIAAyACAATAA2AA==" wne:acdName="acd23" wne:fciIndexBasedOn="0065"/>
    <wne:acd wne:argValue="AgBTAGMAaABlAGQAdQBsAGUAIAAyACAATAA3AA==" wne:acdName="acd24" wne:fciIndexBasedOn="0065"/>
    <wne:acd wne:argValue="AgBTAGMAaABlAGQAdQBsAGUAIAAyACAATAA4AA==" wne:acdName="acd25" wne:fciIndexBasedOn="0065"/>
    <wne:acd wne:argValue="AgBTAGMAaABlAGQAdQBsAGUAIAAyACAATAA5AA==" wne:acdName="acd2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F6" w:rsidRDefault="00EA79F6" w:rsidP="00EE7914">
      <w:r>
        <w:separator/>
      </w:r>
    </w:p>
  </w:endnote>
  <w:endnote w:type="continuationSeparator" w:id="0">
    <w:p w:rsidR="00EA79F6" w:rsidRDefault="00EA79F6" w:rsidP="00EE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89" w:rsidRDefault="00825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F6" w:rsidRDefault="00EA79F6" w:rsidP="00E44526">
    <w:pPr>
      <w:pStyle w:val="Footer"/>
      <w:jc w:val="right"/>
      <w:rPr>
        <w:lang w:bidi="ar-SA"/>
      </w:rPr>
    </w:pPr>
    <w:r>
      <w:rPr>
        <w:lang w:bidi="ar-SA"/>
      </w:rPr>
      <w:tab/>
    </w:r>
    <w:r>
      <w:rPr>
        <w:lang w:bidi="ar-SA"/>
      </w:rPr>
      <w:tab/>
      <w:t xml:space="preserve">- </w:t>
    </w:r>
    <w:r w:rsidR="0047052D">
      <w:rPr>
        <w:lang w:bidi="ar-SA"/>
      </w:rPr>
      <w:fldChar w:fldCharType="begin"/>
    </w:r>
    <w:r>
      <w:rPr>
        <w:lang w:bidi="ar-SA"/>
      </w:rPr>
      <w:instrText xml:space="preserve"> PAGE </w:instrText>
    </w:r>
    <w:r w:rsidR="0047052D">
      <w:rPr>
        <w:lang w:bidi="ar-SA"/>
      </w:rPr>
      <w:fldChar w:fldCharType="separate"/>
    </w:r>
    <w:r w:rsidR="00825389">
      <w:rPr>
        <w:noProof/>
        <w:lang w:bidi="ar-SA"/>
      </w:rPr>
      <w:t>2</w:t>
    </w:r>
    <w:r w:rsidR="0047052D">
      <w:rPr>
        <w:lang w:bidi="ar-SA"/>
      </w:rPr>
      <w:fldChar w:fldCharType="end"/>
    </w:r>
    <w:r>
      <w:rPr>
        <w:lang w:bidi="ar-S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F6" w:rsidRDefault="00EA79F6" w:rsidP="00E44526">
    <w:pPr>
      <w:pStyle w:val="Footer"/>
      <w:jc w:val="right"/>
      <w:rPr>
        <w:lang w:bidi="ar-SA"/>
      </w:rPr>
    </w:pPr>
    <w:r>
      <w:rPr>
        <w:lang w:bidi="ar-SA"/>
      </w:rPr>
      <w:tab/>
      <w:t xml:space="preserve">- </w:t>
    </w:r>
    <w:r w:rsidR="0047052D">
      <w:rPr>
        <w:lang w:bidi="ar-SA"/>
      </w:rPr>
      <w:fldChar w:fldCharType="begin"/>
    </w:r>
    <w:r>
      <w:rPr>
        <w:lang w:bidi="ar-SA"/>
      </w:rPr>
      <w:instrText xml:space="preserve"> PAGE </w:instrText>
    </w:r>
    <w:r w:rsidR="0047052D">
      <w:rPr>
        <w:lang w:bidi="ar-SA"/>
      </w:rPr>
      <w:fldChar w:fldCharType="separate"/>
    </w:r>
    <w:r w:rsidR="00825389">
      <w:rPr>
        <w:noProof/>
        <w:lang w:bidi="ar-SA"/>
      </w:rPr>
      <w:t>1</w:t>
    </w:r>
    <w:r w:rsidR="0047052D">
      <w:rPr>
        <w:lang w:bidi="ar-SA"/>
      </w:rPr>
      <w:fldChar w:fldCharType="end"/>
    </w:r>
    <w:r>
      <w:rPr>
        <w:lang w:bidi="ar-S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F6" w:rsidRDefault="00EA79F6" w:rsidP="00EE7914">
      <w:r>
        <w:separator/>
      </w:r>
    </w:p>
  </w:footnote>
  <w:footnote w:type="continuationSeparator" w:id="0">
    <w:p w:rsidR="00EA79F6" w:rsidRDefault="00EA79F6" w:rsidP="00EE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89" w:rsidRDefault="00825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89" w:rsidRDefault="00825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89" w:rsidRDefault="00825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25506"/>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556CAC5E"/>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D95E8050"/>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A61E4F04"/>
    <w:lvl w:ilvl="0">
      <w:start w:val="1"/>
      <w:numFmt w:val="decimal"/>
      <w:pStyle w:val="ListNumber"/>
      <w:lvlText w:val="%1."/>
      <w:lvlJc w:val="left"/>
      <w:pPr>
        <w:tabs>
          <w:tab w:val="num" w:pos="720"/>
        </w:tabs>
        <w:ind w:left="720" w:hanging="360"/>
      </w:pPr>
      <w:rPr>
        <w:rFonts w:cs="Times New Roman"/>
      </w:rPr>
    </w:lvl>
  </w:abstractNum>
  <w:abstractNum w:abstractNumId="4">
    <w:nsid w:val="FFFFFF80"/>
    <w:multiLevelType w:val="singleLevel"/>
    <w:tmpl w:val="9FDEAEFA"/>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6EB6A094"/>
    <w:lvl w:ilvl="0">
      <w:start w:val="1"/>
      <w:numFmt w:val="bullet"/>
      <w:pStyle w:val="ParagraphL2"/>
      <w:lvlText w:val=""/>
      <w:lvlJc w:val="left"/>
      <w:pPr>
        <w:tabs>
          <w:tab w:val="num" w:pos="1440"/>
        </w:tabs>
        <w:ind w:left="1440" w:hanging="360"/>
      </w:pPr>
      <w:rPr>
        <w:rFonts w:ascii="Symbol" w:hAnsi="Symbol" w:hint="default"/>
      </w:rPr>
    </w:lvl>
  </w:abstractNum>
  <w:abstractNum w:abstractNumId="6">
    <w:nsid w:val="FFFFFF82"/>
    <w:multiLevelType w:val="singleLevel"/>
    <w:tmpl w:val="1B0048A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AA6A1392"/>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602AA782"/>
    <w:lvl w:ilvl="0">
      <w:start w:val="1"/>
      <w:numFmt w:val="decimal"/>
      <w:pStyle w:val="ListBullet5"/>
      <w:lvlText w:val="%1."/>
      <w:lvlJc w:val="left"/>
      <w:pPr>
        <w:tabs>
          <w:tab w:val="num" w:pos="360"/>
        </w:tabs>
        <w:ind w:left="360" w:hanging="360"/>
      </w:pPr>
      <w:rPr>
        <w:rFonts w:cs="Times New Roman"/>
      </w:rPr>
    </w:lvl>
  </w:abstractNum>
  <w:abstractNum w:abstractNumId="9">
    <w:nsid w:val="078657F9"/>
    <w:multiLevelType w:val="multilevel"/>
    <w:tmpl w:val="5CC463AA"/>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0">
    <w:nsid w:val="0C485DD6"/>
    <w:multiLevelType w:val="multilevel"/>
    <w:tmpl w:val="810AEC0C"/>
    <w:name w:val="Schedule 2"/>
    <w:lvl w:ilvl="0">
      <w:start w:val="1"/>
      <w:numFmt w:val="decimal"/>
      <w:lvlRestart w:val="0"/>
      <w:pStyle w:val="Schedule2L1"/>
      <w:suff w:val="nothing"/>
      <w:lvlText w:val="Anexa %1"/>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tabs>
          <w:tab w:val="num" w:pos="0"/>
        </w:tabs>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pPr>
        <w:tabs>
          <w:tab w:val="num" w:pos="0"/>
        </w:tabs>
      </w:pPr>
      <w:rPr>
        <w:rFonts w:ascii="Arial" w:hAnsi="Arial" w:cs="Arial"/>
        <w:b w:val="0"/>
        <w:i w:val="0"/>
        <w:caps w:val="0"/>
        <w:strike w:val="0"/>
        <w:dstrike w:val="0"/>
        <w:vanish w:val="0"/>
        <w:color w:val="auto"/>
        <w:sz w:val="22"/>
        <w:u w:val="none"/>
        <w:vertAlign w:val="baseline"/>
      </w:rPr>
    </w:lvl>
  </w:abstractNum>
  <w:abstractNum w:abstractNumId="1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nsid w:val="0EC12D0B"/>
    <w:multiLevelType w:val="hybridMultilevel"/>
    <w:tmpl w:val="F1888436"/>
    <w:lvl w:ilvl="0" w:tplc="8DDA6B04">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FA54C1"/>
    <w:multiLevelType w:val="multilevel"/>
    <w:tmpl w:val="997EFFB2"/>
    <w:name w:val="Paragraph"/>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4">
    <w:nsid w:val="23344C6E"/>
    <w:multiLevelType w:val="multilevel"/>
    <w:tmpl w:val="C0E8313A"/>
    <w:name w:val="fb0da810-4fc6-45c1-b12a-ff0c30b3637f"/>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nsid w:val="2EF22950"/>
    <w:multiLevelType w:val="multilevel"/>
    <w:tmpl w:val="C85631D6"/>
    <w:name w:val="1d9151de-8cef-49a3-9074-b889abf9dc44"/>
    <w:lvl w:ilvl="0">
      <w:start w:val="1"/>
      <w:numFmt w:val="decimal"/>
      <w:lvlRestart w:val="0"/>
      <w:pStyle w:val="ListNumber5"/>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nsid w:val="5CB96124"/>
    <w:multiLevelType w:val="hybridMultilevel"/>
    <w:tmpl w:val="EBB2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2D44D2"/>
    <w:multiLevelType w:val="multilevel"/>
    <w:tmpl w:val="E6AAA114"/>
    <w:name w:val="61cac04a-6f6b-44b8-8d18-d897c8a10fb9"/>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nsid w:val="6AF1702D"/>
    <w:multiLevelType w:val="hybridMultilevel"/>
    <w:tmpl w:val="3C3673B8"/>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770159"/>
    <w:multiLevelType w:val="hybridMultilevel"/>
    <w:tmpl w:val="D108AA3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3374B5E"/>
    <w:multiLevelType w:val="hybridMultilevel"/>
    <w:tmpl w:val="D7440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666725"/>
    <w:multiLevelType w:val="multilevel"/>
    <w:tmpl w:val="53E04698"/>
    <w:name w:val="07569921-4158-4c9c-932a-2f90efaff01f"/>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3">
    <w:nsid w:val="7BFA78BB"/>
    <w:multiLevelType w:val="multilevel"/>
    <w:tmpl w:val="48D68622"/>
    <w:name w:val="f33a5415-1397-4e5c-9bfe-5e29bd1585a7"/>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5"/>
  </w:num>
  <w:num w:numId="12">
    <w:abstractNumId w:val="9"/>
  </w:num>
  <w:num w:numId="13">
    <w:abstractNumId w:val="10"/>
  </w:num>
  <w:num w:numId="14">
    <w:abstractNumId w:val="20"/>
  </w:num>
  <w:num w:numId="15">
    <w:abstractNumId w:val="12"/>
  </w:num>
  <w:num w:numId="16">
    <w:abstractNumId w:val="21"/>
  </w:num>
  <w:num w:numId="17">
    <w:abstractNumId w:val="17"/>
  </w:num>
  <w:num w:numId="1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D6B"/>
    <w:rsid w:val="000114FF"/>
    <w:rsid w:val="00025DCA"/>
    <w:rsid w:val="00026240"/>
    <w:rsid w:val="0003179E"/>
    <w:rsid w:val="00037CD1"/>
    <w:rsid w:val="000467A2"/>
    <w:rsid w:val="00052BC4"/>
    <w:rsid w:val="00056B72"/>
    <w:rsid w:val="00061384"/>
    <w:rsid w:val="00066F51"/>
    <w:rsid w:val="0007140D"/>
    <w:rsid w:val="00073D24"/>
    <w:rsid w:val="000757C6"/>
    <w:rsid w:val="00080812"/>
    <w:rsid w:val="000A2763"/>
    <w:rsid w:val="000A4F9E"/>
    <w:rsid w:val="000B1867"/>
    <w:rsid w:val="000B5249"/>
    <w:rsid w:val="000C6D4A"/>
    <w:rsid w:val="000E16F7"/>
    <w:rsid w:val="000F0684"/>
    <w:rsid w:val="000F3F68"/>
    <w:rsid w:val="000F7A05"/>
    <w:rsid w:val="00103E88"/>
    <w:rsid w:val="00104B84"/>
    <w:rsid w:val="001249E2"/>
    <w:rsid w:val="00131B06"/>
    <w:rsid w:val="00131E86"/>
    <w:rsid w:val="0014000D"/>
    <w:rsid w:val="00140E4A"/>
    <w:rsid w:val="00144CF9"/>
    <w:rsid w:val="00151605"/>
    <w:rsid w:val="0016530D"/>
    <w:rsid w:val="00176181"/>
    <w:rsid w:val="00190BBF"/>
    <w:rsid w:val="001910CE"/>
    <w:rsid w:val="001A5BE4"/>
    <w:rsid w:val="001A60AB"/>
    <w:rsid w:val="001A73D2"/>
    <w:rsid w:val="001B1187"/>
    <w:rsid w:val="001B1DD9"/>
    <w:rsid w:val="001C1261"/>
    <w:rsid w:val="001D78C1"/>
    <w:rsid w:val="001D79BD"/>
    <w:rsid w:val="001E4993"/>
    <w:rsid w:val="001E5B50"/>
    <w:rsid w:val="001E6689"/>
    <w:rsid w:val="001F2B35"/>
    <w:rsid w:val="0020061C"/>
    <w:rsid w:val="00201F8C"/>
    <w:rsid w:val="00214E1B"/>
    <w:rsid w:val="00215B2A"/>
    <w:rsid w:val="00216B90"/>
    <w:rsid w:val="0022181C"/>
    <w:rsid w:val="00231A38"/>
    <w:rsid w:val="00233CF6"/>
    <w:rsid w:val="00246356"/>
    <w:rsid w:val="00257273"/>
    <w:rsid w:val="00272E93"/>
    <w:rsid w:val="00274741"/>
    <w:rsid w:val="00286C00"/>
    <w:rsid w:val="00290AC3"/>
    <w:rsid w:val="00291094"/>
    <w:rsid w:val="002A1CE6"/>
    <w:rsid w:val="002A6AE9"/>
    <w:rsid w:val="002B016D"/>
    <w:rsid w:val="002C3601"/>
    <w:rsid w:val="002D6344"/>
    <w:rsid w:val="002E5FA3"/>
    <w:rsid w:val="002F2531"/>
    <w:rsid w:val="00300C2D"/>
    <w:rsid w:val="00320DB5"/>
    <w:rsid w:val="0032591D"/>
    <w:rsid w:val="00336619"/>
    <w:rsid w:val="00337B38"/>
    <w:rsid w:val="00341FDC"/>
    <w:rsid w:val="003420AE"/>
    <w:rsid w:val="00342124"/>
    <w:rsid w:val="0038018C"/>
    <w:rsid w:val="003925BB"/>
    <w:rsid w:val="003934A8"/>
    <w:rsid w:val="00394B28"/>
    <w:rsid w:val="003969A5"/>
    <w:rsid w:val="003A1917"/>
    <w:rsid w:val="003B0E24"/>
    <w:rsid w:val="003C5795"/>
    <w:rsid w:val="003D14D5"/>
    <w:rsid w:val="003D7F1A"/>
    <w:rsid w:val="003E2FC3"/>
    <w:rsid w:val="00412D6B"/>
    <w:rsid w:val="0043361E"/>
    <w:rsid w:val="004337F2"/>
    <w:rsid w:val="00433870"/>
    <w:rsid w:val="00436889"/>
    <w:rsid w:val="0045006A"/>
    <w:rsid w:val="00461A1A"/>
    <w:rsid w:val="00464817"/>
    <w:rsid w:val="0047052D"/>
    <w:rsid w:val="00473B5E"/>
    <w:rsid w:val="004A0699"/>
    <w:rsid w:val="004A1CAB"/>
    <w:rsid w:val="004A2812"/>
    <w:rsid w:val="004A796A"/>
    <w:rsid w:val="004C766A"/>
    <w:rsid w:val="004C7B3B"/>
    <w:rsid w:val="004E20BE"/>
    <w:rsid w:val="004E35AC"/>
    <w:rsid w:val="004E4173"/>
    <w:rsid w:val="004F6C1B"/>
    <w:rsid w:val="00515CC7"/>
    <w:rsid w:val="005258B2"/>
    <w:rsid w:val="0053035A"/>
    <w:rsid w:val="00533F0A"/>
    <w:rsid w:val="005345B9"/>
    <w:rsid w:val="005359BF"/>
    <w:rsid w:val="005379FE"/>
    <w:rsid w:val="00537AF2"/>
    <w:rsid w:val="00537F50"/>
    <w:rsid w:val="005515E1"/>
    <w:rsid w:val="00562BAF"/>
    <w:rsid w:val="005669B2"/>
    <w:rsid w:val="00580C5A"/>
    <w:rsid w:val="00591F22"/>
    <w:rsid w:val="005A0506"/>
    <w:rsid w:val="005A340C"/>
    <w:rsid w:val="005A40FB"/>
    <w:rsid w:val="005B6E76"/>
    <w:rsid w:val="005B7013"/>
    <w:rsid w:val="005D4061"/>
    <w:rsid w:val="005E2081"/>
    <w:rsid w:val="005F04F2"/>
    <w:rsid w:val="005F1F5C"/>
    <w:rsid w:val="005F394E"/>
    <w:rsid w:val="006167B2"/>
    <w:rsid w:val="00623BBD"/>
    <w:rsid w:val="00635ACD"/>
    <w:rsid w:val="00644647"/>
    <w:rsid w:val="00645BE1"/>
    <w:rsid w:val="00656F9E"/>
    <w:rsid w:val="006618B8"/>
    <w:rsid w:val="0066760B"/>
    <w:rsid w:val="0067113D"/>
    <w:rsid w:val="00676A90"/>
    <w:rsid w:val="00681D12"/>
    <w:rsid w:val="00687525"/>
    <w:rsid w:val="00690C11"/>
    <w:rsid w:val="006A4966"/>
    <w:rsid w:val="006C2E51"/>
    <w:rsid w:val="006D2AE8"/>
    <w:rsid w:val="006E68BE"/>
    <w:rsid w:val="006E7F58"/>
    <w:rsid w:val="006F1463"/>
    <w:rsid w:val="006F51B8"/>
    <w:rsid w:val="006F57E2"/>
    <w:rsid w:val="006F5833"/>
    <w:rsid w:val="007139C2"/>
    <w:rsid w:val="00714EC3"/>
    <w:rsid w:val="00716DD9"/>
    <w:rsid w:val="00754DD5"/>
    <w:rsid w:val="00756192"/>
    <w:rsid w:val="00765914"/>
    <w:rsid w:val="00787ADE"/>
    <w:rsid w:val="007A28DB"/>
    <w:rsid w:val="007B0D55"/>
    <w:rsid w:val="007B1690"/>
    <w:rsid w:val="007C0956"/>
    <w:rsid w:val="007C6A66"/>
    <w:rsid w:val="007D6F4F"/>
    <w:rsid w:val="007E4FCF"/>
    <w:rsid w:val="007E5320"/>
    <w:rsid w:val="007F4D7A"/>
    <w:rsid w:val="00806EB7"/>
    <w:rsid w:val="00807237"/>
    <w:rsid w:val="00810B87"/>
    <w:rsid w:val="00814A62"/>
    <w:rsid w:val="00815FC1"/>
    <w:rsid w:val="00820670"/>
    <w:rsid w:val="00821DFD"/>
    <w:rsid w:val="0082481B"/>
    <w:rsid w:val="00825389"/>
    <w:rsid w:val="00837CF5"/>
    <w:rsid w:val="008438C2"/>
    <w:rsid w:val="00846391"/>
    <w:rsid w:val="00850096"/>
    <w:rsid w:val="00855015"/>
    <w:rsid w:val="00856F99"/>
    <w:rsid w:val="00875592"/>
    <w:rsid w:val="00884FC5"/>
    <w:rsid w:val="0088650C"/>
    <w:rsid w:val="00891C93"/>
    <w:rsid w:val="008965A5"/>
    <w:rsid w:val="008B1E60"/>
    <w:rsid w:val="008C2EF1"/>
    <w:rsid w:val="008C46E8"/>
    <w:rsid w:val="008C61D9"/>
    <w:rsid w:val="008E681C"/>
    <w:rsid w:val="008E733D"/>
    <w:rsid w:val="008F31C7"/>
    <w:rsid w:val="008F4D34"/>
    <w:rsid w:val="008F6A55"/>
    <w:rsid w:val="0091044C"/>
    <w:rsid w:val="00923F42"/>
    <w:rsid w:val="00926FD4"/>
    <w:rsid w:val="009316CD"/>
    <w:rsid w:val="009555E1"/>
    <w:rsid w:val="00957F96"/>
    <w:rsid w:val="009802C3"/>
    <w:rsid w:val="00981ECC"/>
    <w:rsid w:val="00986BEE"/>
    <w:rsid w:val="009873EC"/>
    <w:rsid w:val="009939BB"/>
    <w:rsid w:val="00993E9A"/>
    <w:rsid w:val="00995D11"/>
    <w:rsid w:val="009A01DC"/>
    <w:rsid w:val="009B329F"/>
    <w:rsid w:val="009C194B"/>
    <w:rsid w:val="009F7CE6"/>
    <w:rsid w:val="00A221CC"/>
    <w:rsid w:val="00A26428"/>
    <w:rsid w:val="00A438AF"/>
    <w:rsid w:val="00A4447A"/>
    <w:rsid w:val="00A46A4F"/>
    <w:rsid w:val="00A50513"/>
    <w:rsid w:val="00A51D96"/>
    <w:rsid w:val="00A532BC"/>
    <w:rsid w:val="00A53B8B"/>
    <w:rsid w:val="00A56D0C"/>
    <w:rsid w:val="00A670AF"/>
    <w:rsid w:val="00A706E5"/>
    <w:rsid w:val="00A9690B"/>
    <w:rsid w:val="00AA4CA3"/>
    <w:rsid w:val="00AC14AB"/>
    <w:rsid w:val="00AE0632"/>
    <w:rsid w:val="00AE2CB8"/>
    <w:rsid w:val="00AE529D"/>
    <w:rsid w:val="00AF73A5"/>
    <w:rsid w:val="00AF7518"/>
    <w:rsid w:val="00B179EE"/>
    <w:rsid w:val="00B271AC"/>
    <w:rsid w:val="00B404D5"/>
    <w:rsid w:val="00B425DC"/>
    <w:rsid w:val="00B45143"/>
    <w:rsid w:val="00B4583F"/>
    <w:rsid w:val="00B517AE"/>
    <w:rsid w:val="00B5210F"/>
    <w:rsid w:val="00B63213"/>
    <w:rsid w:val="00B80C9E"/>
    <w:rsid w:val="00B870DB"/>
    <w:rsid w:val="00BA0FD6"/>
    <w:rsid w:val="00BA1B75"/>
    <w:rsid w:val="00BA7CBD"/>
    <w:rsid w:val="00BB108C"/>
    <w:rsid w:val="00BB32E7"/>
    <w:rsid w:val="00BC33E6"/>
    <w:rsid w:val="00BC5B77"/>
    <w:rsid w:val="00BC7E23"/>
    <w:rsid w:val="00BD0FF0"/>
    <w:rsid w:val="00BE01EB"/>
    <w:rsid w:val="00BE1172"/>
    <w:rsid w:val="00BE43A4"/>
    <w:rsid w:val="00BF4C09"/>
    <w:rsid w:val="00C010C6"/>
    <w:rsid w:val="00C06623"/>
    <w:rsid w:val="00C1279D"/>
    <w:rsid w:val="00C2296B"/>
    <w:rsid w:val="00C26250"/>
    <w:rsid w:val="00C36B82"/>
    <w:rsid w:val="00C43030"/>
    <w:rsid w:val="00C50AAF"/>
    <w:rsid w:val="00C66F18"/>
    <w:rsid w:val="00C71C40"/>
    <w:rsid w:val="00C74E54"/>
    <w:rsid w:val="00C8038A"/>
    <w:rsid w:val="00C93FC4"/>
    <w:rsid w:val="00CA19A4"/>
    <w:rsid w:val="00CA2DBF"/>
    <w:rsid w:val="00CB3EF0"/>
    <w:rsid w:val="00CB4B47"/>
    <w:rsid w:val="00CC033C"/>
    <w:rsid w:val="00CC23D3"/>
    <w:rsid w:val="00CC2E97"/>
    <w:rsid w:val="00CD10CF"/>
    <w:rsid w:val="00CD6EBA"/>
    <w:rsid w:val="00CE6FCC"/>
    <w:rsid w:val="00CF68BE"/>
    <w:rsid w:val="00D113F5"/>
    <w:rsid w:val="00D13DD0"/>
    <w:rsid w:val="00D208F3"/>
    <w:rsid w:val="00D250AD"/>
    <w:rsid w:val="00D270F7"/>
    <w:rsid w:val="00D27CBE"/>
    <w:rsid w:val="00D4320C"/>
    <w:rsid w:val="00D43A04"/>
    <w:rsid w:val="00D47785"/>
    <w:rsid w:val="00D65658"/>
    <w:rsid w:val="00D7695C"/>
    <w:rsid w:val="00D8341D"/>
    <w:rsid w:val="00D86170"/>
    <w:rsid w:val="00D94955"/>
    <w:rsid w:val="00DA2299"/>
    <w:rsid w:val="00DC1E93"/>
    <w:rsid w:val="00DD42A7"/>
    <w:rsid w:val="00DE2D22"/>
    <w:rsid w:val="00DF354F"/>
    <w:rsid w:val="00DF58D4"/>
    <w:rsid w:val="00DF5ACD"/>
    <w:rsid w:val="00DF7A81"/>
    <w:rsid w:val="00E03B9C"/>
    <w:rsid w:val="00E339BF"/>
    <w:rsid w:val="00E33A78"/>
    <w:rsid w:val="00E44526"/>
    <w:rsid w:val="00E44EE9"/>
    <w:rsid w:val="00E50A1D"/>
    <w:rsid w:val="00E51140"/>
    <w:rsid w:val="00E55499"/>
    <w:rsid w:val="00E65F4F"/>
    <w:rsid w:val="00E67934"/>
    <w:rsid w:val="00E70973"/>
    <w:rsid w:val="00E748D9"/>
    <w:rsid w:val="00E86F5B"/>
    <w:rsid w:val="00E940DD"/>
    <w:rsid w:val="00E976D3"/>
    <w:rsid w:val="00EA463B"/>
    <w:rsid w:val="00EA79F6"/>
    <w:rsid w:val="00EB3F01"/>
    <w:rsid w:val="00ED31ED"/>
    <w:rsid w:val="00ED71B8"/>
    <w:rsid w:val="00ED78EE"/>
    <w:rsid w:val="00EE140F"/>
    <w:rsid w:val="00EE7914"/>
    <w:rsid w:val="00EF0C30"/>
    <w:rsid w:val="00EF6A03"/>
    <w:rsid w:val="00F0369A"/>
    <w:rsid w:val="00F07AA7"/>
    <w:rsid w:val="00F10D8D"/>
    <w:rsid w:val="00F1218A"/>
    <w:rsid w:val="00F12EE5"/>
    <w:rsid w:val="00F2112F"/>
    <w:rsid w:val="00F22B43"/>
    <w:rsid w:val="00F50086"/>
    <w:rsid w:val="00F506B5"/>
    <w:rsid w:val="00F54609"/>
    <w:rsid w:val="00F61770"/>
    <w:rsid w:val="00F67BE0"/>
    <w:rsid w:val="00F736CE"/>
    <w:rsid w:val="00F7409C"/>
    <w:rsid w:val="00F808D3"/>
    <w:rsid w:val="00F91067"/>
    <w:rsid w:val="00F91DA3"/>
    <w:rsid w:val="00FA1FEC"/>
    <w:rsid w:val="00FA2946"/>
    <w:rsid w:val="00FA6E81"/>
    <w:rsid w:val="00FB3756"/>
    <w:rsid w:val="00FB4F9B"/>
    <w:rsid w:val="00FC25F0"/>
    <w:rsid w:val="00FC4BCB"/>
    <w:rsid w:val="00FE2A19"/>
    <w:rsid w:val="00FF7AA7"/>
  </w:rsids>
  <m:mathPr>
    <m:mathFont m:val="Cambria Math"/>
    <m:brkBin m:val="before"/>
    <m:brkBinSub m:val="--"/>
    <m:smallFrac m:val="off"/>
    <m:dispDef/>
    <m:lMargin m:val="0"/>
    <m:rMargin m:val="0"/>
    <m:defJc m:val="centerGroup"/>
    <m:wrapIndent m:val="1440"/>
    <m:intLim m:val="subSup"/>
    <m:naryLim m:val="undOvr"/>
  </m:mathPr>
  <w:uiCompat97To2003/>
  <w:attachedSchema w:val="http://cliffordchance.com/CCTemplates.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BE4"/>
    <w:pPr>
      <w:spacing w:after="240"/>
      <w:jc w:val="both"/>
    </w:pPr>
    <w:rPr>
      <w:sz w:val="24"/>
      <w:szCs w:val="24"/>
      <w:lang w:val="en-GB" w:eastAsia="zh-CN" w:bidi="ar-AE"/>
    </w:rPr>
  </w:style>
  <w:style w:type="paragraph" w:styleId="Heading1">
    <w:name w:val="heading 1"/>
    <w:basedOn w:val="Normal"/>
    <w:next w:val="BodyText"/>
    <w:link w:val="Heading1Char"/>
    <w:uiPriority w:val="99"/>
    <w:qFormat/>
    <w:rsid w:val="000757C6"/>
    <w:pPr>
      <w:outlineLvl w:val="0"/>
    </w:pPr>
  </w:style>
  <w:style w:type="paragraph" w:styleId="Heading2">
    <w:name w:val="heading 2"/>
    <w:basedOn w:val="Normal"/>
    <w:next w:val="BodyText"/>
    <w:link w:val="Heading2Char"/>
    <w:uiPriority w:val="99"/>
    <w:qFormat/>
    <w:rsid w:val="000757C6"/>
    <w:pPr>
      <w:outlineLvl w:val="1"/>
    </w:pPr>
  </w:style>
  <w:style w:type="paragraph" w:styleId="Heading3">
    <w:name w:val="heading 3"/>
    <w:basedOn w:val="Heading2"/>
    <w:next w:val="BodyText"/>
    <w:link w:val="Heading3Char"/>
    <w:uiPriority w:val="99"/>
    <w:qFormat/>
    <w:rsid w:val="000757C6"/>
    <w:pPr>
      <w:outlineLvl w:val="2"/>
    </w:pPr>
  </w:style>
  <w:style w:type="paragraph" w:styleId="Heading4">
    <w:name w:val="heading 4"/>
    <w:basedOn w:val="Normal"/>
    <w:next w:val="BodyText"/>
    <w:link w:val="Heading4Char"/>
    <w:uiPriority w:val="99"/>
    <w:qFormat/>
    <w:rsid w:val="000757C6"/>
    <w:pPr>
      <w:outlineLvl w:val="3"/>
    </w:pPr>
  </w:style>
  <w:style w:type="paragraph" w:styleId="Heading5">
    <w:name w:val="heading 5"/>
    <w:basedOn w:val="Normal"/>
    <w:next w:val="BodyText"/>
    <w:link w:val="Heading5Char"/>
    <w:uiPriority w:val="99"/>
    <w:qFormat/>
    <w:rsid w:val="000757C6"/>
    <w:pPr>
      <w:outlineLvl w:val="4"/>
    </w:pPr>
  </w:style>
  <w:style w:type="paragraph" w:styleId="Heading6">
    <w:name w:val="heading 6"/>
    <w:basedOn w:val="Normal"/>
    <w:next w:val="BodyText"/>
    <w:link w:val="Heading6Char"/>
    <w:uiPriority w:val="99"/>
    <w:qFormat/>
    <w:rsid w:val="000757C6"/>
    <w:pPr>
      <w:outlineLvl w:val="5"/>
    </w:pPr>
  </w:style>
  <w:style w:type="paragraph" w:styleId="Heading7">
    <w:name w:val="heading 7"/>
    <w:basedOn w:val="Normal"/>
    <w:next w:val="BodyText"/>
    <w:link w:val="Heading7Char"/>
    <w:uiPriority w:val="99"/>
    <w:qFormat/>
    <w:rsid w:val="000757C6"/>
    <w:pPr>
      <w:outlineLvl w:val="6"/>
    </w:pPr>
  </w:style>
  <w:style w:type="paragraph" w:styleId="Heading8">
    <w:name w:val="heading 8"/>
    <w:basedOn w:val="Normal"/>
    <w:next w:val="BodyText"/>
    <w:link w:val="Heading8Char"/>
    <w:uiPriority w:val="99"/>
    <w:qFormat/>
    <w:rsid w:val="000757C6"/>
    <w:pPr>
      <w:outlineLvl w:val="7"/>
    </w:pPr>
  </w:style>
  <w:style w:type="paragraph" w:styleId="Heading9">
    <w:name w:val="heading 9"/>
    <w:basedOn w:val="Normal"/>
    <w:next w:val="BodyText"/>
    <w:link w:val="Heading9Char"/>
    <w:uiPriority w:val="99"/>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61C"/>
    <w:rPr>
      <w:sz w:val="24"/>
    </w:rPr>
  </w:style>
  <w:style w:type="character" w:customStyle="1" w:styleId="Heading2Char">
    <w:name w:val="Heading 2 Char"/>
    <w:basedOn w:val="DefaultParagraphFont"/>
    <w:link w:val="Heading2"/>
    <w:uiPriority w:val="99"/>
    <w:locked/>
    <w:rsid w:val="0020061C"/>
    <w:rPr>
      <w:sz w:val="24"/>
    </w:rPr>
  </w:style>
  <w:style w:type="character" w:customStyle="1" w:styleId="Heading3Char">
    <w:name w:val="Heading 3 Char"/>
    <w:basedOn w:val="DefaultParagraphFont"/>
    <w:link w:val="Heading3"/>
    <w:uiPriority w:val="99"/>
    <w:locked/>
    <w:rsid w:val="0020061C"/>
    <w:rPr>
      <w:sz w:val="24"/>
    </w:rPr>
  </w:style>
  <w:style w:type="character" w:customStyle="1" w:styleId="Heading4Char">
    <w:name w:val="Heading 4 Char"/>
    <w:basedOn w:val="DefaultParagraphFont"/>
    <w:link w:val="Heading4"/>
    <w:uiPriority w:val="99"/>
    <w:locked/>
    <w:rsid w:val="0020061C"/>
    <w:rPr>
      <w:sz w:val="24"/>
    </w:rPr>
  </w:style>
  <w:style w:type="character" w:customStyle="1" w:styleId="Heading5Char">
    <w:name w:val="Heading 5 Char"/>
    <w:basedOn w:val="DefaultParagraphFont"/>
    <w:link w:val="Heading5"/>
    <w:uiPriority w:val="99"/>
    <w:locked/>
    <w:rsid w:val="0020061C"/>
    <w:rPr>
      <w:sz w:val="24"/>
    </w:rPr>
  </w:style>
  <w:style w:type="character" w:customStyle="1" w:styleId="Heading6Char">
    <w:name w:val="Heading 6 Char"/>
    <w:basedOn w:val="DefaultParagraphFont"/>
    <w:link w:val="Heading6"/>
    <w:uiPriority w:val="99"/>
    <w:locked/>
    <w:rsid w:val="0020061C"/>
    <w:rPr>
      <w:sz w:val="24"/>
    </w:rPr>
  </w:style>
  <w:style w:type="character" w:customStyle="1" w:styleId="Heading7Char">
    <w:name w:val="Heading 7 Char"/>
    <w:basedOn w:val="DefaultParagraphFont"/>
    <w:link w:val="Heading7"/>
    <w:uiPriority w:val="99"/>
    <w:locked/>
    <w:rsid w:val="0020061C"/>
    <w:rPr>
      <w:sz w:val="24"/>
    </w:rPr>
  </w:style>
  <w:style w:type="character" w:customStyle="1" w:styleId="Heading8Char">
    <w:name w:val="Heading 8 Char"/>
    <w:basedOn w:val="DefaultParagraphFont"/>
    <w:link w:val="Heading8"/>
    <w:uiPriority w:val="99"/>
    <w:locked/>
    <w:rsid w:val="0020061C"/>
    <w:rPr>
      <w:sz w:val="24"/>
    </w:rPr>
  </w:style>
  <w:style w:type="character" w:customStyle="1" w:styleId="Heading9Char">
    <w:name w:val="Heading 9 Char"/>
    <w:basedOn w:val="DefaultParagraphFont"/>
    <w:link w:val="Heading9"/>
    <w:uiPriority w:val="99"/>
    <w:locked/>
    <w:rsid w:val="0020061C"/>
    <w:rPr>
      <w:sz w:val="24"/>
    </w:rPr>
  </w:style>
  <w:style w:type="paragraph" w:styleId="Header">
    <w:name w:val="header"/>
    <w:basedOn w:val="Normal"/>
    <w:link w:val="HeaderChar"/>
    <w:uiPriority w:val="99"/>
    <w:rsid w:val="000757C6"/>
    <w:pPr>
      <w:spacing w:after="0"/>
    </w:pPr>
    <w:rPr>
      <w:lang w:bidi="he-IL"/>
    </w:rPr>
  </w:style>
  <w:style w:type="character" w:customStyle="1" w:styleId="HeaderChar">
    <w:name w:val="Header Char"/>
    <w:basedOn w:val="DefaultParagraphFont"/>
    <w:link w:val="Header"/>
    <w:uiPriority w:val="99"/>
    <w:locked/>
    <w:rsid w:val="00EE7914"/>
    <w:rPr>
      <w:sz w:val="24"/>
      <w:lang w:val="en-GB" w:eastAsia="zh-CN"/>
    </w:rPr>
  </w:style>
  <w:style w:type="paragraph" w:styleId="Footer">
    <w:name w:val="footer"/>
    <w:basedOn w:val="Normal"/>
    <w:link w:val="FooterChar"/>
    <w:uiPriority w:val="99"/>
    <w:rsid w:val="000757C6"/>
    <w:pPr>
      <w:spacing w:after="0"/>
      <w:jc w:val="left"/>
    </w:pPr>
    <w:rPr>
      <w:sz w:val="16"/>
      <w:szCs w:val="16"/>
      <w:lang w:bidi="he-IL"/>
    </w:rPr>
  </w:style>
  <w:style w:type="character" w:customStyle="1" w:styleId="FooterChar">
    <w:name w:val="Footer Char"/>
    <w:basedOn w:val="DefaultParagraphFont"/>
    <w:link w:val="Footer"/>
    <w:uiPriority w:val="99"/>
    <w:locked/>
    <w:rsid w:val="00EE7914"/>
    <w:rPr>
      <w:sz w:val="16"/>
      <w:lang w:val="en-GB" w:eastAsia="zh-CN"/>
    </w:rPr>
  </w:style>
  <w:style w:type="paragraph" w:styleId="BodyText">
    <w:name w:val="Body Text"/>
    <w:basedOn w:val="Normal"/>
    <w:link w:val="BodyTextChar"/>
    <w:uiPriority w:val="99"/>
    <w:rsid w:val="005669B2"/>
    <w:rPr>
      <w:lang w:eastAsia="en-GB"/>
    </w:rPr>
  </w:style>
  <w:style w:type="character" w:customStyle="1" w:styleId="BodyTextChar">
    <w:name w:val="Body Text Char"/>
    <w:basedOn w:val="DefaultParagraphFont"/>
    <w:link w:val="BodyText"/>
    <w:uiPriority w:val="99"/>
    <w:locked/>
    <w:rsid w:val="00025DCA"/>
    <w:rPr>
      <w:sz w:val="24"/>
      <w:lang w:eastAsia="en-GB"/>
    </w:rPr>
  </w:style>
  <w:style w:type="paragraph" w:customStyle="1" w:styleId="BodyText1">
    <w:name w:val="Body Text 1"/>
    <w:basedOn w:val="Normal"/>
    <w:uiPriority w:val="99"/>
    <w:rsid w:val="005669B2"/>
    <w:pPr>
      <w:ind w:left="720"/>
    </w:pPr>
    <w:rPr>
      <w:lang w:eastAsia="en-GB"/>
    </w:rPr>
  </w:style>
  <w:style w:type="paragraph" w:styleId="BodyText2">
    <w:name w:val="Body Text 2"/>
    <w:basedOn w:val="Normal"/>
    <w:link w:val="BodyText2Char"/>
    <w:uiPriority w:val="99"/>
    <w:rsid w:val="005669B2"/>
    <w:pPr>
      <w:ind w:left="1440"/>
    </w:pPr>
    <w:rPr>
      <w:lang w:eastAsia="en-GB"/>
    </w:rPr>
  </w:style>
  <w:style w:type="character" w:customStyle="1" w:styleId="BodyText2Char">
    <w:name w:val="Body Text 2 Char"/>
    <w:basedOn w:val="DefaultParagraphFont"/>
    <w:link w:val="BodyText2"/>
    <w:uiPriority w:val="99"/>
    <w:locked/>
    <w:rsid w:val="00025DCA"/>
    <w:rPr>
      <w:sz w:val="24"/>
      <w:lang w:eastAsia="en-GB"/>
    </w:rPr>
  </w:style>
  <w:style w:type="paragraph" w:styleId="BodyText3">
    <w:name w:val="Body Text 3"/>
    <w:basedOn w:val="Normal"/>
    <w:link w:val="BodyText3Char"/>
    <w:uiPriority w:val="99"/>
    <w:rsid w:val="005669B2"/>
    <w:pPr>
      <w:ind w:left="2160"/>
    </w:pPr>
    <w:rPr>
      <w:lang w:eastAsia="en-GB"/>
    </w:rPr>
  </w:style>
  <w:style w:type="character" w:customStyle="1" w:styleId="BodyText3Char">
    <w:name w:val="Body Text 3 Char"/>
    <w:basedOn w:val="DefaultParagraphFont"/>
    <w:link w:val="BodyText3"/>
    <w:uiPriority w:val="99"/>
    <w:locked/>
    <w:rsid w:val="00025DCA"/>
    <w:rPr>
      <w:sz w:val="24"/>
      <w:lang w:eastAsia="en-GB"/>
    </w:rPr>
  </w:style>
  <w:style w:type="paragraph" w:customStyle="1" w:styleId="BodyText4">
    <w:name w:val="Body Text 4"/>
    <w:basedOn w:val="Normal"/>
    <w:uiPriority w:val="99"/>
    <w:rsid w:val="005669B2"/>
    <w:pPr>
      <w:ind w:left="2880"/>
    </w:pPr>
    <w:rPr>
      <w:lang w:eastAsia="en-GB"/>
    </w:rPr>
  </w:style>
  <w:style w:type="paragraph" w:customStyle="1" w:styleId="BodyText5">
    <w:name w:val="Body Text 5"/>
    <w:basedOn w:val="Normal"/>
    <w:uiPriority w:val="99"/>
    <w:rsid w:val="005669B2"/>
    <w:pPr>
      <w:ind w:left="3600"/>
    </w:pPr>
    <w:rPr>
      <w:lang w:eastAsia="en-GB"/>
    </w:rPr>
  </w:style>
  <w:style w:type="paragraph" w:customStyle="1" w:styleId="BodyText6">
    <w:name w:val="Body Text 6"/>
    <w:basedOn w:val="Normal"/>
    <w:uiPriority w:val="99"/>
    <w:rsid w:val="005669B2"/>
    <w:pPr>
      <w:ind w:left="4320"/>
    </w:pPr>
    <w:rPr>
      <w:lang w:eastAsia="en-GB"/>
    </w:rPr>
  </w:style>
  <w:style w:type="paragraph" w:customStyle="1" w:styleId="BodyText7">
    <w:name w:val="Body Text 7"/>
    <w:basedOn w:val="Normal"/>
    <w:uiPriority w:val="99"/>
    <w:rsid w:val="005669B2"/>
    <w:pPr>
      <w:ind w:left="5041"/>
    </w:pPr>
    <w:rPr>
      <w:lang w:eastAsia="en-GB"/>
    </w:rPr>
  </w:style>
  <w:style w:type="paragraph" w:styleId="BodyTextFirstIndent">
    <w:name w:val="Body Text First Indent"/>
    <w:basedOn w:val="BodyText"/>
    <w:link w:val="BodyTextFirstIndentChar"/>
    <w:uiPriority w:val="99"/>
    <w:rsid w:val="000757C6"/>
    <w:pPr>
      <w:ind w:firstLine="720"/>
    </w:pPr>
  </w:style>
  <w:style w:type="character" w:customStyle="1" w:styleId="BodyTextFirstIndentChar">
    <w:name w:val="Body Text First Indent Char"/>
    <w:basedOn w:val="BodyTextChar"/>
    <w:link w:val="BodyTextFirstIndent"/>
    <w:uiPriority w:val="99"/>
    <w:locked/>
    <w:rsid w:val="00025DCA"/>
    <w:rPr>
      <w:rFonts w:cs="Times New Roman"/>
      <w:sz w:val="24"/>
      <w:szCs w:val="24"/>
      <w:lang w:eastAsia="en-GB" w:bidi="ar-AE"/>
    </w:rPr>
  </w:style>
  <w:style w:type="paragraph" w:styleId="BodyTextIndent">
    <w:name w:val="Body Text Indent"/>
    <w:basedOn w:val="Normal"/>
    <w:link w:val="BodyTextIndentChar"/>
    <w:uiPriority w:val="99"/>
    <w:semiHidden/>
    <w:rsid w:val="00025DCA"/>
    <w:pPr>
      <w:spacing w:after="120"/>
      <w:ind w:left="283"/>
    </w:pPr>
  </w:style>
  <w:style w:type="character" w:customStyle="1" w:styleId="BodyTextIndentChar">
    <w:name w:val="Body Text Indent Char"/>
    <w:basedOn w:val="DefaultParagraphFont"/>
    <w:link w:val="BodyTextIndent"/>
    <w:uiPriority w:val="99"/>
    <w:semiHidden/>
    <w:locked/>
    <w:rsid w:val="00025DCA"/>
    <w:rPr>
      <w:sz w:val="24"/>
    </w:rPr>
  </w:style>
  <w:style w:type="paragraph" w:styleId="BodyTextFirstIndent2">
    <w:name w:val="Body Text First Indent 2"/>
    <w:basedOn w:val="BodyTextFirstIndent"/>
    <w:link w:val="BodyTextFirstIndent2Char"/>
    <w:uiPriority w:val="99"/>
    <w:rsid w:val="000757C6"/>
    <w:pPr>
      <w:ind w:firstLine="1440"/>
    </w:pPr>
  </w:style>
  <w:style w:type="character" w:customStyle="1" w:styleId="BodyTextFirstIndent2Char">
    <w:name w:val="Body Text First Indent 2 Char"/>
    <w:basedOn w:val="BodyTextIndentChar"/>
    <w:link w:val="BodyTextFirstIndent2"/>
    <w:uiPriority w:val="99"/>
    <w:locked/>
    <w:rsid w:val="00025DCA"/>
    <w:rPr>
      <w:sz w:val="24"/>
      <w:lang w:eastAsia="en-GB"/>
    </w:rPr>
  </w:style>
  <w:style w:type="character" w:styleId="CommentReference">
    <w:name w:val="annotation reference"/>
    <w:basedOn w:val="DefaultParagraphFont"/>
    <w:uiPriority w:val="99"/>
    <w:semiHidden/>
    <w:rsid w:val="000757C6"/>
    <w:rPr>
      <w:rFonts w:ascii="Times New Roman" w:eastAsia="SimSun" w:hAnsi="Times New Roman" w:cs="Times New Roman"/>
      <w:sz w:val="18"/>
      <w:lang w:val="en-GB"/>
    </w:rPr>
  </w:style>
  <w:style w:type="paragraph" w:styleId="CommentText">
    <w:name w:val="annotation text"/>
    <w:basedOn w:val="Normal"/>
    <w:link w:val="CommentTextChar"/>
    <w:uiPriority w:val="99"/>
    <w:semiHidden/>
    <w:rsid w:val="000757C6"/>
    <w:pPr>
      <w:spacing w:after="120"/>
    </w:pPr>
    <w:rPr>
      <w:sz w:val="20"/>
      <w:szCs w:val="20"/>
    </w:rPr>
  </w:style>
  <w:style w:type="character" w:customStyle="1" w:styleId="CommentTextChar">
    <w:name w:val="Comment Text Char"/>
    <w:basedOn w:val="DefaultParagraphFont"/>
    <w:link w:val="CommentText"/>
    <w:uiPriority w:val="99"/>
    <w:semiHidden/>
    <w:locked/>
    <w:rsid w:val="001A5BE4"/>
  </w:style>
  <w:style w:type="character" w:styleId="Emphasis">
    <w:name w:val="Emphasis"/>
    <w:basedOn w:val="DefaultParagraphFont"/>
    <w:uiPriority w:val="99"/>
    <w:qFormat/>
    <w:rsid w:val="000757C6"/>
    <w:rPr>
      <w:rFonts w:cs="Times New Roman"/>
      <w:i/>
    </w:rPr>
  </w:style>
  <w:style w:type="character" w:styleId="EndnoteReference">
    <w:name w:val="endnote reference"/>
    <w:basedOn w:val="DefaultParagraphFont"/>
    <w:uiPriority w:val="99"/>
    <w:rsid w:val="000757C6"/>
    <w:rPr>
      <w:rFonts w:ascii="Times New Roman" w:eastAsia="SimSun" w:hAnsi="Times New Roman" w:cs="Times New Roman"/>
      <w:sz w:val="18"/>
      <w:vertAlign w:val="superscript"/>
      <w:lang w:val="en-GB"/>
    </w:rPr>
  </w:style>
  <w:style w:type="paragraph" w:styleId="EndnoteText">
    <w:name w:val="endnote text"/>
    <w:basedOn w:val="Normal"/>
    <w:next w:val="Normal"/>
    <w:link w:val="EndnoteTextChar"/>
    <w:uiPriority w:val="99"/>
    <w:rsid w:val="000757C6"/>
    <w:pPr>
      <w:spacing w:after="120"/>
      <w:ind w:left="340" w:hanging="340"/>
    </w:pPr>
    <w:rPr>
      <w:sz w:val="20"/>
      <w:szCs w:val="20"/>
    </w:rPr>
  </w:style>
  <w:style w:type="character" w:customStyle="1" w:styleId="EndnoteTextChar">
    <w:name w:val="Endnote Text Char"/>
    <w:basedOn w:val="DefaultParagraphFont"/>
    <w:link w:val="EndnoteText"/>
    <w:uiPriority w:val="99"/>
    <w:locked/>
    <w:rsid w:val="00025DCA"/>
  </w:style>
  <w:style w:type="paragraph" w:customStyle="1" w:styleId="FooterRight">
    <w:name w:val="Footer Right"/>
    <w:basedOn w:val="Footer"/>
    <w:uiPriority w:val="99"/>
    <w:rsid w:val="000757C6"/>
    <w:pPr>
      <w:jc w:val="right"/>
    </w:pPr>
  </w:style>
  <w:style w:type="paragraph" w:styleId="FootnoteText">
    <w:name w:val="footnote text"/>
    <w:basedOn w:val="Normal"/>
    <w:next w:val="Normal"/>
    <w:link w:val="FootnoteTextChar"/>
    <w:uiPriority w:val="99"/>
    <w:rsid w:val="000757C6"/>
    <w:pPr>
      <w:spacing w:after="120"/>
      <w:ind w:left="340" w:hanging="340"/>
    </w:pPr>
    <w:rPr>
      <w:sz w:val="20"/>
      <w:szCs w:val="20"/>
    </w:rPr>
  </w:style>
  <w:style w:type="character" w:customStyle="1" w:styleId="FootnoteTextChar">
    <w:name w:val="Footnote Text Char"/>
    <w:basedOn w:val="DefaultParagraphFont"/>
    <w:link w:val="FootnoteText"/>
    <w:uiPriority w:val="99"/>
    <w:locked/>
    <w:rsid w:val="00025DCA"/>
  </w:style>
  <w:style w:type="paragraph" w:customStyle="1" w:styleId="Footnote">
    <w:name w:val="Footnote"/>
    <w:basedOn w:val="FootnoteText"/>
    <w:uiPriority w:val="99"/>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Times New Roman"/>
      <w:sz w:val="18"/>
      <w:vertAlign w:val="superscript"/>
    </w:rPr>
  </w:style>
  <w:style w:type="paragraph" w:styleId="Index1">
    <w:name w:val="index 1"/>
    <w:basedOn w:val="Normal"/>
    <w:next w:val="Normal"/>
    <w:autoRedefine/>
    <w:uiPriority w:val="99"/>
    <w:semiHidden/>
    <w:rsid w:val="000757C6"/>
    <w:pPr>
      <w:ind w:left="240" w:hanging="240"/>
    </w:pPr>
  </w:style>
  <w:style w:type="paragraph" w:styleId="IndexHeading">
    <w:name w:val="index heading"/>
    <w:basedOn w:val="Normal"/>
    <w:next w:val="Normal"/>
    <w:uiPriority w:val="99"/>
    <w:semiHidden/>
    <w:rsid w:val="000757C6"/>
    <w:rPr>
      <w:b/>
      <w:bCs/>
    </w:rPr>
  </w:style>
  <w:style w:type="paragraph" w:styleId="ListParagraph">
    <w:name w:val="List Paragraph"/>
    <w:basedOn w:val="Normal"/>
    <w:uiPriority w:val="99"/>
    <w:qFormat/>
    <w:rsid w:val="000757C6"/>
    <w:pPr>
      <w:ind w:left="720"/>
      <w:contextualSpacing/>
    </w:pPr>
  </w:style>
  <w:style w:type="paragraph" w:styleId="NoSpacing">
    <w:name w:val="No Spacing"/>
    <w:basedOn w:val="Normal"/>
    <w:uiPriority w:val="99"/>
    <w:qFormat/>
    <w:rsid w:val="000757C6"/>
    <w:pPr>
      <w:spacing w:after="0"/>
    </w:pPr>
  </w:style>
  <w:style w:type="paragraph" w:customStyle="1" w:styleId="NormalBold">
    <w:name w:val="NormalBold"/>
    <w:basedOn w:val="Normal"/>
    <w:next w:val="Normal"/>
    <w:uiPriority w:val="99"/>
    <w:rsid w:val="0045006A"/>
    <w:rPr>
      <w:b/>
      <w:bCs/>
    </w:rPr>
  </w:style>
  <w:style w:type="paragraph" w:customStyle="1" w:styleId="NormalBoldNS">
    <w:name w:val="NormalBoldNS"/>
    <w:basedOn w:val="Normal"/>
    <w:next w:val="Normal"/>
    <w:uiPriority w:val="99"/>
    <w:rsid w:val="0045006A"/>
    <w:pPr>
      <w:spacing w:after="0"/>
      <w:jc w:val="left"/>
    </w:pPr>
    <w:rPr>
      <w:b/>
      <w:bCs/>
    </w:rPr>
  </w:style>
  <w:style w:type="paragraph" w:customStyle="1" w:styleId="NormalNS">
    <w:name w:val="NormalNS"/>
    <w:basedOn w:val="Normal"/>
    <w:uiPriority w:val="99"/>
    <w:rsid w:val="000757C6"/>
    <w:pPr>
      <w:spacing w:after="0"/>
    </w:pPr>
  </w:style>
  <w:style w:type="paragraph" w:customStyle="1" w:styleId="NormalRight">
    <w:name w:val="NormalRight"/>
    <w:basedOn w:val="NormalNS"/>
    <w:uiPriority w:val="99"/>
    <w:rsid w:val="000757C6"/>
    <w:pPr>
      <w:jc w:val="right"/>
    </w:pPr>
  </w:style>
  <w:style w:type="paragraph" w:customStyle="1" w:styleId="NoteContinuation">
    <w:name w:val="Note Continuation"/>
    <w:basedOn w:val="Normal"/>
    <w:uiPriority w:val="99"/>
    <w:rsid w:val="000757C6"/>
    <w:pPr>
      <w:spacing w:after="120"/>
      <w:ind w:left="340"/>
    </w:pPr>
    <w:rPr>
      <w:sz w:val="20"/>
      <w:szCs w:val="20"/>
    </w:rPr>
  </w:style>
  <w:style w:type="character" w:styleId="PageNumber">
    <w:name w:val="page number"/>
    <w:basedOn w:val="DefaultParagraphFont"/>
    <w:uiPriority w:val="99"/>
    <w:rsid w:val="002D6344"/>
    <w:rPr>
      <w:rFonts w:ascii="Times New Roman" w:eastAsia="SimSun" w:hAnsi="Times New Roman" w:cs="Times New Roman"/>
      <w:sz w:val="24"/>
      <w:lang w:val="en-GB"/>
    </w:rPr>
  </w:style>
  <w:style w:type="character" w:styleId="Strong">
    <w:name w:val="Strong"/>
    <w:basedOn w:val="DefaultParagraphFont"/>
    <w:uiPriority w:val="99"/>
    <w:qFormat/>
    <w:rsid w:val="000757C6"/>
    <w:rPr>
      <w:rFonts w:cs="Times New Roman"/>
      <w:b/>
    </w:rPr>
  </w:style>
  <w:style w:type="paragraph" w:styleId="Subtitle">
    <w:name w:val="Subtitle"/>
    <w:basedOn w:val="Normal"/>
    <w:next w:val="BodyText"/>
    <w:link w:val="SubtitleChar"/>
    <w:uiPriority w:val="99"/>
    <w:qFormat/>
    <w:rsid w:val="000757C6"/>
    <w:pPr>
      <w:numPr>
        <w:ilvl w:val="1"/>
      </w:numPr>
      <w:jc w:val="center"/>
    </w:pPr>
  </w:style>
  <w:style w:type="character" w:customStyle="1" w:styleId="SubtitleChar">
    <w:name w:val="Subtitle Char"/>
    <w:basedOn w:val="DefaultParagraphFont"/>
    <w:link w:val="Subtitle"/>
    <w:uiPriority w:val="99"/>
    <w:locked/>
    <w:rsid w:val="00025DCA"/>
    <w:rPr>
      <w:sz w:val="24"/>
    </w:rPr>
  </w:style>
  <w:style w:type="table" w:styleId="TableGrid">
    <w:name w:val="Table Grid"/>
    <w:basedOn w:val="TableNormal"/>
    <w:uiPriority w:val="99"/>
    <w:rsid w:val="000757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uiPriority w:val="99"/>
    <w:qFormat/>
    <w:rsid w:val="0045006A"/>
    <w:pPr>
      <w:jc w:val="center"/>
    </w:pPr>
    <w:rPr>
      <w:b/>
      <w:bCs/>
    </w:rPr>
  </w:style>
  <w:style w:type="character" w:customStyle="1" w:styleId="TitleChar">
    <w:name w:val="Title Char"/>
    <w:basedOn w:val="DefaultParagraphFont"/>
    <w:link w:val="Title"/>
    <w:uiPriority w:val="99"/>
    <w:locked/>
    <w:rsid w:val="00025DCA"/>
    <w:rPr>
      <w:b/>
      <w:sz w:val="24"/>
    </w:rPr>
  </w:style>
  <w:style w:type="paragraph" w:styleId="TOCHeading">
    <w:name w:val="TOC Heading"/>
    <w:basedOn w:val="Normal"/>
    <w:next w:val="Normal"/>
    <w:uiPriority w:val="99"/>
    <w:qFormat/>
    <w:rsid w:val="007B1690"/>
    <w:pPr>
      <w:jc w:val="center"/>
    </w:pPr>
    <w:rPr>
      <w:b/>
      <w:bCs/>
      <w:caps/>
    </w:rPr>
  </w:style>
  <w:style w:type="paragraph" w:styleId="CommentSubject">
    <w:name w:val="annotation subject"/>
    <w:basedOn w:val="CommentText"/>
    <w:next w:val="CommentText"/>
    <w:link w:val="CommentSubjectChar"/>
    <w:uiPriority w:val="99"/>
    <w:semiHidden/>
    <w:rsid w:val="000757C6"/>
    <w:pPr>
      <w:spacing w:after="240"/>
    </w:pPr>
    <w:rPr>
      <w:b/>
      <w:bCs/>
    </w:rPr>
  </w:style>
  <w:style w:type="character" w:customStyle="1" w:styleId="CommentSubjectChar">
    <w:name w:val="Comment Subject Char"/>
    <w:basedOn w:val="CommentTextChar"/>
    <w:link w:val="CommentSubject"/>
    <w:uiPriority w:val="99"/>
    <w:semiHidden/>
    <w:locked/>
    <w:rsid w:val="001A5BE4"/>
    <w:rPr>
      <w:b/>
    </w:rPr>
  </w:style>
  <w:style w:type="paragraph" w:customStyle="1" w:styleId="BGHStandard">
    <w:name w:val="BGH Standard"/>
    <w:basedOn w:val="Normal"/>
    <w:uiPriority w:val="99"/>
    <w:semiHidden/>
    <w:rsid w:val="000757C6"/>
    <w:pPr>
      <w:ind w:left="1985"/>
    </w:pPr>
    <w:rPr>
      <w:lang w:eastAsia="en-GB"/>
    </w:rPr>
  </w:style>
  <w:style w:type="paragraph" w:customStyle="1" w:styleId="NormalRight12">
    <w:name w:val="NormalRight12"/>
    <w:basedOn w:val="NormalRight"/>
    <w:uiPriority w:val="99"/>
    <w:rsid w:val="000757C6"/>
    <w:pPr>
      <w:spacing w:after="240"/>
    </w:pPr>
  </w:style>
  <w:style w:type="paragraph" w:customStyle="1" w:styleId="SubTitle0">
    <w:name w:val="SubTitle0"/>
    <w:basedOn w:val="Subtitle"/>
    <w:uiPriority w:val="99"/>
    <w:rsid w:val="000757C6"/>
    <w:pPr>
      <w:spacing w:after="0"/>
    </w:pPr>
  </w:style>
  <w:style w:type="paragraph" w:styleId="TOC1">
    <w:name w:val="toc 1"/>
    <w:basedOn w:val="Normal"/>
    <w:next w:val="BodyText"/>
    <w:uiPriority w:val="99"/>
    <w:rsid w:val="00810B87"/>
    <w:pPr>
      <w:tabs>
        <w:tab w:val="right" w:leader="dot" w:pos="9016"/>
      </w:tabs>
      <w:adjustRightInd w:val="0"/>
      <w:snapToGrid w:val="0"/>
      <w:spacing w:after="100"/>
      <w:ind w:left="720" w:hanging="720"/>
    </w:pPr>
    <w:rPr>
      <w:rFonts w:cs="Times New Roman"/>
      <w:lang w:bidi="he-IL"/>
    </w:rPr>
  </w:style>
  <w:style w:type="paragraph" w:styleId="TOC2">
    <w:name w:val="toc 2"/>
    <w:basedOn w:val="Normal"/>
    <w:next w:val="BodyText"/>
    <w:uiPriority w:val="99"/>
    <w:rsid w:val="00810B87"/>
    <w:pPr>
      <w:tabs>
        <w:tab w:val="right" w:leader="dot" w:pos="9015"/>
      </w:tabs>
      <w:adjustRightInd w:val="0"/>
      <w:snapToGrid w:val="0"/>
      <w:spacing w:after="100"/>
      <w:ind w:left="1440" w:hanging="720"/>
    </w:pPr>
    <w:rPr>
      <w:rFonts w:cs="Times New Roman"/>
      <w:lang w:bidi="he-IL"/>
    </w:rPr>
  </w:style>
  <w:style w:type="paragraph" w:customStyle="1" w:styleId="OptionLabel">
    <w:name w:val="OptionLabel"/>
    <w:uiPriority w:val="99"/>
    <w:rsid w:val="0045006A"/>
    <w:rPr>
      <w:b/>
      <w:bCs/>
      <w:sz w:val="24"/>
      <w:szCs w:val="24"/>
      <w:lang w:val="en-GB" w:eastAsia="zh-CN" w:bidi="ar-AE"/>
    </w:rPr>
  </w:style>
  <w:style w:type="paragraph" w:customStyle="1" w:styleId="NormalLeft">
    <w:name w:val="NormalLeft"/>
    <w:basedOn w:val="Normal"/>
    <w:next w:val="Normal"/>
    <w:uiPriority w:val="99"/>
    <w:rsid w:val="00957F96"/>
    <w:pPr>
      <w:jc w:val="left"/>
    </w:pPr>
  </w:style>
  <w:style w:type="paragraph" w:styleId="BalloonText">
    <w:name w:val="Balloon Text"/>
    <w:basedOn w:val="Normal"/>
    <w:link w:val="BalloonTextChar"/>
    <w:uiPriority w:val="99"/>
    <w:semiHidden/>
    <w:rsid w:val="00AE0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632"/>
    <w:rPr>
      <w:rFonts w:ascii="Tahoma" w:hAnsi="Tahoma"/>
      <w:sz w:val="16"/>
    </w:rPr>
  </w:style>
  <w:style w:type="paragraph" w:styleId="Bibliography">
    <w:name w:val="Bibliography"/>
    <w:basedOn w:val="Normal"/>
    <w:next w:val="Normal"/>
    <w:uiPriority w:val="99"/>
    <w:semiHidden/>
    <w:rsid w:val="00CE6FCC"/>
  </w:style>
  <w:style w:type="paragraph" w:styleId="BlockText">
    <w:name w:val="Block Text"/>
    <w:basedOn w:val="Normal"/>
    <w:uiPriority w:val="99"/>
    <w:semiHidden/>
    <w:rsid w:val="00CE6FCC"/>
    <w:pPr>
      <w:spacing w:after="120"/>
      <w:ind w:left="1440" w:right="1440"/>
    </w:pPr>
  </w:style>
  <w:style w:type="paragraph" w:styleId="BodyTextIndent2">
    <w:name w:val="Body Text Indent 2"/>
    <w:basedOn w:val="Normal"/>
    <w:link w:val="BodyTextIndent2Char"/>
    <w:uiPriority w:val="99"/>
    <w:semiHidden/>
    <w:rsid w:val="00CE6FCC"/>
    <w:pPr>
      <w:spacing w:after="120"/>
      <w:ind w:left="360"/>
    </w:pPr>
  </w:style>
  <w:style w:type="character" w:customStyle="1" w:styleId="BodyTextIndent2Char">
    <w:name w:val="Body Text Indent 2 Char"/>
    <w:basedOn w:val="DefaultParagraphFont"/>
    <w:link w:val="BodyTextIndent2"/>
    <w:uiPriority w:val="99"/>
    <w:semiHidden/>
    <w:locked/>
    <w:rsid w:val="00CE6FCC"/>
    <w:rPr>
      <w:sz w:val="24"/>
    </w:rPr>
  </w:style>
  <w:style w:type="paragraph" w:styleId="BodyTextIndent3">
    <w:name w:val="Body Text Indent 3"/>
    <w:basedOn w:val="Normal"/>
    <w:link w:val="BodyTextIndent3Char"/>
    <w:uiPriority w:val="99"/>
    <w:semiHidden/>
    <w:rsid w:val="00CE6FC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E6FCC"/>
    <w:rPr>
      <w:sz w:val="16"/>
    </w:rPr>
  </w:style>
  <w:style w:type="paragraph" w:styleId="Caption">
    <w:name w:val="caption"/>
    <w:basedOn w:val="Normal"/>
    <w:next w:val="Normal"/>
    <w:uiPriority w:val="99"/>
    <w:qFormat/>
    <w:rsid w:val="00CE6FCC"/>
    <w:rPr>
      <w:b/>
      <w:bCs/>
      <w:sz w:val="20"/>
      <w:szCs w:val="20"/>
    </w:rPr>
  </w:style>
  <w:style w:type="paragraph" w:styleId="Closing">
    <w:name w:val="Closing"/>
    <w:basedOn w:val="Normal"/>
    <w:link w:val="ClosingChar"/>
    <w:uiPriority w:val="99"/>
    <w:semiHidden/>
    <w:rsid w:val="00CE6FCC"/>
    <w:pPr>
      <w:ind w:left="4320"/>
    </w:pPr>
  </w:style>
  <w:style w:type="character" w:customStyle="1" w:styleId="ClosingChar">
    <w:name w:val="Closing Char"/>
    <w:basedOn w:val="DefaultParagraphFont"/>
    <w:link w:val="Closing"/>
    <w:uiPriority w:val="99"/>
    <w:semiHidden/>
    <w:locked/>
    <w:rsid w:val="00CE6FCC"/>
    <w:rPr>
      <w:sz w:val="24"/>
    </w:rPr>
  </w:style>
  <w:style w:type="table" w:customStyle="1" w:styleId="ColorfulGrid1">
    <w:name w:val="Colorful Grid1"/>
    <w:uiPriority w:val="99"/>
    <w:rsid w:val="00CE6FCC"/>
    <w:rPr>
      <w:color w:val="000000"/>
      <w:sz w:val="20"/>
      <w:szCs w:val="20"/>
      <w:lang w:eastAsia="ja-JP"/>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Simplified Arabic"/>
        <w:b/>
        <w:bCs/>
      </w:rPr>
      <w:tblPr/>
      <w:tcPr>
        <w:shd w:val="clear" w:color="auto" w:fill="999999"/>
      </w:tcPr>
    </w:tblStylePr>
    <w:tblStylePr w:type="lastRow">
      <w:rPr>
        <w:rFonts w:cs="Simplified Arabic"/>
        <w:b/>
        <w:bCs/>
        <w:color w:val="000000"/>
      </w:rPr>
      <w:tblPr/>
      <w:tcPr>
        <w:shd w:val="clear" w:color="auto" w:fill="999999"/>
      </w:tcPr>
    </w:tblStylePr>
    <w:tblStylePr w:type="firstCol">
      <w:rPr>
        <w:rFonts w:cs="Simplified Arabic"/>
        <w:color w:val="FFFFFF"/>
      </w:rPr>
      <w:tblPr/>
      <w:tcPr>
        <w:shd w:val="clear" w:color="auto" w:fill="000000"/>
      </w:tcPr>
    </w:tblStylePr>
    <w:tblStylePr w:type="lastCol">
      <w:rPr>
        <w:rFonts w:cs="Simplified Arabic"/>
        <w:color w:val="FFFFFF"/>
      </w:rPr>
      <w:tblPr/>
      <w:tcPr>
        <w:shd w:val="clear" w:color="auto" w:fill="000000"/>
      </w:tcPr>
    </w:tblStylePr>
    <w:tblStylePr w:type="band1Vert">
      <w:rPr>
        <w:rFonts w:cs="Simplified Arabic"/>
      </w:rPr>
      <w:tblPr/>
      <w:tcPr>
        <w:shd w:val="clear" w:color="auto" w:fill="808080"/>
      </w:tcPr>
    </w:tblStylePr>
    <w:tblStylePr w:type="band1Horz">
      <w:rPr>
        <w:rFonts w:cs="Simplified Arabic"/>
      </w:rPr>
      <w:tblPr/>
      <w:tcPr>
        <w:shd w:val="clear" w:color="auto" w:fill="808080"/>
      </w:tcPr>
    </w:tblStylePr>
  </w:style>
  <w:style w:type="table" w:styleId="ColorfulGrid-Accent1">
    <w:name w:val="Colorful Grid Accent 1"/>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Simplified Arabic"/>
        <w:b/>
        <w:bCs/>
      </w:rPr>
      <w:tblPr/>
      <w:tcPr>
        <w:shd w:val="clear" w:color="auto" w:fill="B8CCE4"/>
      </w:tcPr>
    </w:tblStylePr>
    <w:tblStylePr w:type="lastRow">
      <w:rPr>
        <w:rFonts w:cs="Simplified Arabic"/>
        <w:b/>
        <w:bCs/>
        <w:color w:val="000000"/>
      </w:rPr>
      <w:tblPr/>
      <w:tcPr>
        <w:shd w:val="clear" w:color="auto" w:fill="B8CCE4"/>
      </w:tcPr>
    </w:tblStylePr>
    <w:tblStylePr w:type="firstCol">
      <w:rPr>
        <w:rFonts w:cs="Simplified Arabic"/>
        <w:color w:val="FFFFFF"/>
      </w:rPr>
      <w:tblPr/>
      <w:tcPr>
        <w:shd w:val="clear" w:color="auto" w:fill="365F91"/>
      </w:tcPr>
    </w:tblStylePr>
    <w:tblStylePr w:type="lastCol">
      <w:rPr>
        <w:rFonts w:cs="Simplified Arabic"/>
        <w:color w:val="FFFFFF"/>
      </w:rPr>
      <w:tblPr/>
      <w:tcPr>
        <w:shd w:val="clear" w:color="auto" w:fill="365F91"/>
      </w:tcPr>
    </w:tblStylePr>
    <w:tblStylePr w:type="band1Vert">
      <w:rPr>
        <w:rFonts w:cs="Simplified Arabic"/>
      </w:rPr>
      <w:tblPr/>
      <w:tcPr>
        <w:shd w:val="clear" w:color="auto" w:fill="A7BFDE"/>
      </w:tcPr>
    </w:tblStylePr>
    <w:tblStylePr w:type="band1Horz">
      <w:rPr>
        <w:rFonts w:cs="Simplified Arabic"/>
      </w:rPr>
      <w:tblPr/>
      <w:tcPr>
        <w:shd w:val="clear" w:color="auto" w:fill="A7BFDE"/>
      </w:tcPr>
    </w:tblStylePr>
  </w:style>
  <w:style w:type="table" w:styleId="ColorfulGrid-Accent2">
    <w:name w:val="Colorful Grid Accent 2"/>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Simplified Arabic"/>
        <w:b/>
        <w:bCs/>
      </w:rPr>
      <w:tblPr/>
      <w:tcPr>
        <w:shd w:val="clear" w:color="auto" w:fill="E5B8B7"/>
      </w:tcPr>
    </w:tblStylePr>
    <w:tblStylePr w:type="lastRow">
      <w:rPr>
        <w:rFonts w:cs="Simplified Arabic"/>
        <w:b/>
        <w:bCs/>
        <w:color w:val="000000"/>
      </w:rPr>
      <w:tblPr/>
      <w:tcPr>
        <w:shd w:val="clear" w:color="auto" w:fill="E5B8B7"/>
      </w:tcPr>
    </w:tblStylePr>
    <w:tblStylePr w:type="firstCol">
      <w:rPr>
        <w:rFonts w:cs="Simplified Arabic"/>
        <w:color w:val="FFFFFF"/>
      </w:rPr>
      <w:tblPr/>
      <w:tcPr>
        <w:shd w:val="clear" w:color="auto" w:fill="943634"/>
      </w:tcPr>
    </w:tblStylePr>
    <w:tblStylePr w:type="lastCol">
      <w:rPr>
        <w:rFonts w:cs="Simplified Arabic"/>
        <w:color w:val="FFFFFF"/>
      </w:rPr>
      <w:tblPr/>
      <w:tcPr>
        <w:shd w:val="clear" w:color="auto" w:fill="943634"/>
      </w:tcPr>
    </w:tblStylePr>
    <w:tblStylePr w:type="band1Vert">
      <w:rPr>
        <w:rFonts w:cs="Simplified Arabic"/>
      </w:rPr>
      <w:tblPr/>
      <w:tcPr>
        <w:shd w:val="clear" w:color="auto" w:fill="DFA7A6"/>
      </w:tcPr>
    </w:tblStylePr>
    <w:tblStylePr w:type="band1Horz">
      <w:rPr>
        <w:rFonts w:cs="Simplified Arabic"/>
      </w:rPr>
      <w:tblPr/>
      <w:tcPr>
        <w:shd w:val="clear" w:color="auto" w:fill="DFA7A6"/>
      </w:tcPr>
    </w:tblStylePr>
  </w:style>
  <w:style w:type="table" w:styleId="ColorfulGrid-Accent3">
    <w:name w:val="Colorful Grid Accent 3"/>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Simplified Arabic"/>
        <w:b/>
        <w:bCs/>
      </w:rPr>
      <w:tblPr/>
      <w:tcPr>
        <w:shd w:val="clear" w:color="auto" w:fill="D6E3BC"/>
      </w:tcPr>
    </w:tblStylePr>
    <w:tblStylePr w:type="lastRow">
      <w:rPr>
        <w:rFonts w:cs="Simplified Arabic"/>
        <w:b/>
        <w:bCs/>
        <w:color w:val="000000"/>
      </w:rPr>
      <w:tblPr/>
      <w:tcPr>
        <w:shd w:val="clear" w:color="auto" w:fill="D6E3BC"/>
      </w:tcPr>
    </w:tblStylePr>
    <w:tblStylePr w:type="firstCol">
      <w:rPr>
        <w:rFonts w:cs="Simplified Arabic"/>
        <w:color w:val="FFFFFF"/>
      </w:rPr>
      <w:tblPr/>
      <w:tcPr>
        <w:shd w:val="clear" w:color="auto" w:fill="76923C"/>
      </w:tcPr>
    </w:tblStylePr>
    <w:tblStylePr w:type="lastCol">
      <w:rPr>
        <w:rFonts w:cs="Simplified Arabic"/>
        <w:color w:val="FFFFFF"/>
      </w:rPr>
      <w:tblPr/>
      <w:tcPr>
        <w:shd w:val="clear" w:color="auto" w:fill="76923C"/>
      </w:tcPr>
    </w:tblStylePr>
    <w:tblStylePr w:type="band1Vert">
      <w:rPr>
        <w:rFonts w:cs="Simplified Arabic"/>
      </w:rPr>
      <w:tblPr/>
      <w:tcPr>
        <w:shd w:val="clear" w:color="auto" w:fill="CDDDAC"/>
      </w:tcPr>
    </w:tblStylePr>
    <w:tblStylePr w:type="band1Horz">
      <w:rPr>
        <w:rFonts w:cs="Simplified Arabic"/>
      </w:rPr>
      <w:tblPr/>
      <w:tcPr>
        <w:shd w:val="clear" w:color="auto" w:fill="CDDDAC"/>
      </w:tcPr>
    </w:tblStylePr>
  </w:style>
  <w:style w:type="table" w:styleId="ColorfulGrid-Accent4">
    <w:name w:val="Colorful Grid Accent 4"/>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Simplified Arabic"/>
        <w:b/>
        <w:bCs/>
      </w:rPr>
      <w:tblPr/>
      <w:tcPr>
        <w:shd w:val="clear" w:color="auto" w:fill="CCC0D9"/>
      </w:tcPr>
    </w:tblStylePr>
    <w:tblStylePr w:type="lastRow">
      <w:rPr>
        <w:rFonts w:cs="Simplified Arabic"/>
        <w:b/>
        <w:bCs/>
        <w:color w:val="000000"/>
      </w:rPr>
      <w:tblPr/>
      <w:tcPr>
        <w:shd w:val="clear" w:color="auto" w:fill="CCC0D9"/>
      </w:tcPr>
    </w:tblStylePr>
    <w:tblStylePr w:type="firstCol">
      <w:rPr>
        <w:rFonts w:cs="Simplified Arabic"/>
        <w:color w:val="FFFFFF"/>
      </w:rPr>
      <w:tblPr/>
      <w:tcPr>
        <w:shd w:val="clear" w:color="auto" w:fill="5F497A"/>
      </w:tcPr>
    </w:tblStylePr>
    <w:tblStylePr w:type="lastCol">
      <w:rPr>
        <w:rFonts w:cs="Simplified Arabic"/>
        <w:color w:val="FFFFFF"/>
      </w:rPr>
      <w:tblPr/>
      <w:tcPr>
        <w:shd w:val="clear" w:color="auto" w:fill="5F497A"/>
      </w:tcPr>
    </w:tblStylePr>
    <w:tblStylePr w:type="band1Vert">
      <w:rPr>
        <w:rFonts w:cs="Simplified Arabic"/>
      </w:rPr>
      <w:tblPr/>
      <w:tcPr>
        <w:shd w:val="clear" w:color="auto" w:fill="BFB1D0"/>
      </w:tcPr>
    </w:tblStylePr>
    <w:tblStylePr w:type="band1Horz">
      <w:rPr>
        <w:rFonts w:cs="Simplified Arabic"/>
      </w:rPr>
      <w:tblPr/>
      <w:tcPr>
        <w:shd w:val="clear" w:color="auto" w:fill="BFB1D0"/>
      </w:tcPr>
    </w:tblStylePr>
  </w:style>
  <w:style w:type="table" w:styleId="ColorfulGrid-Accent5">
    <w:name w:val="Colorful Grid Accent 5"/>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Simplified Arabic"/>
        <w:b/>
        <w:bCs/>
      </w:rPr>
      <w:tblPr/>
      <w:tcPr>
        <w:shd w:val="clear" w:color="auto" w:fill="B6DDE8"/>
      </w:tcPr>
    </w:tblStylePr>
    <w:tblStylePr w:type="lastRow">
      <w:rPr>
        <w:rFonts w:cs="Simplified Arabic"/>
        <w:b/>
        <w:bCs/>
        <w:color w:val="000000"/>
      </w:rPr>
      <w:tblPr/>
      <w:tcPr>
        <w:shd w:val="clear" w:color="auto" w:fill="B6DDE8"/>
      </w:tcPr>
    </w:tblStylePr>
    <w:tblStylePr w:type="firstCol">
      <w:rPr>
        <w:rFonts w:cs="Simplified Arabic"/>
        <w:color w:val="FFFFFF"/>
      </w:rPr>
      <w:tblPr/>
      <w:tcPr>
        <w:shd w:val="clear" w:color="auto" w:fill="31849B"/>
      </w:tcPr>
    </w:tblStylePr>
    <w:tblStylePr w:type="lastCol">
      <w:rPr>
        <w:rFonts w:cs="Simplified Arabic"/>
        <w:color w:val="FFFFFF"/>
      </w:rPr>
      <w:tblPr/>
      <w:tcPr>
        <w:shd w:val="clear" w:color="auto" w:fill="31849B"/>
      </w:tcPr>
    </w:tblStylePr>
    <w:tblStylePr w:type="band1Vert">
      <w:rPr>
        <w:rFonts w:cs="Simplified Arabic"/>
      </w:rPr>
      <w:tblPr/>
      <w:tcPr>
        <w:shd w:val="clear" w:color="auto" w:fill="A5D5E2"/>
      </w:tcPr>
    </w:tblStylePr>
    <w:tblStylePr w:type="band1Horz">
      <w:rPr>
        <w:rFonts w:cs="Simplified Arabic"/>
      </w:rPr>
      <w:tblPr/>
      <w:tcPr>
        <w:shd w:val="clear" w:color="auto" w:fill="A5D5E2"/>
      </w:tcPr>
    </w:tblStylePr>
  </w:style>
  <w:style w:type="table" w:styleId="ColorfulGrid-Accent6">
    <w:name w:val="Colorful Grid Accent 6"/>
    <w:basedOn w:val="TableNormal"/>
    <w:uiPriority w:val="99"/>
    <w:rsid w:val="00CE6FCC"/>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Simplified Arabic"/>
        <w:b/>
        <w:bCs/>
      </w:rPr>
      <w:tblPr/>
      <w:tcPr>
        <w:shd w:val="clear" w:color="auto" w:fill="FBD4B4"/>
      </w:tcPr>
    </w:tblStylePr>
    <w:tblStylePr w:type="lastRow">
      <w:rPr>
        <w:rFonts w:cs="Simplified Arabic"/>
        <w:b/>
        <w:bCs/>
        <w:color w:val="000000"/>
      </w:rPr>
      <w:tblPr/>
      <w:tcPr>
        <w:shd w:val="clear" w:color="auto" w:fill="FBD4B4"/>
      </w:tcPr>
    </w:tblStylePr>
    <w:tblStylePr w:type="firstCol">
      <w:rPr>
        <w:rFonts w:cs="Simplified Arabic"/>
        <w:color w:val="FFFFFF"/>
      </w:rPr>
      <w:tblPr/>
      <w:tcPr>
        <w:shd w:val="clear" w:color="auto" w:fill="E36C0A"/>
      </w:tcPr>
    </w:tblStylePr>
    <w:tblStylePr w:type="lastCol">
      <w:rPr>
        <w:rFonts w:cs="Simplified Arabic"/>
        <w:color w:val="FFFFFF"/>
      </w:rPr>
      <w:tblPr/>
      <w:tcPr>
        <w:shd w:val="clear" w:color="auto" w:fill="E36C0A"/>
      </w:tcPr>
    </w:tblStylePr>
    <w:tblStylePr w:type="band1Vert">
      <w:rPr>
        <w:rFonts w:cs="Simplified Arabic"/>
      </w:rPr>
      <w:tblPr/>
      <w:tcPr>
        <w:shd w:val="clear" w:color="auto" w:fill="FBCAA2"/>
      </w:tcPr>
    </w:tblStylePr>
    <w:tblStylePr w:type="band1Horz">
      <w:rPr>
        <w:rFonts w:cs="Simplified Arabic"/>
      </w:rPr>
      <w:tblPr/>
      <w:tcPr>
        <w:shd w:val="clear" w:color="auto" w:fill="FBCAA2"/>
      </w:tcPr>
    </w:tblStylePr>
  </w:style>
  <w:style w:type="table" w:customStyle="1" w:styleId="ColorfulList1">
    <w:name w:val="Colorful List1"/>
    <w:uiPriority w:val="99"/>
    <w:rsid w:val="00CE6FCC"/>
    <w:rPr>
      <w:color w:val="000000"/>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Simplified Arabic"/>
        <w:b/>
        <w:bCs/>
        <w:color w:val="FFFFFF"/>
      </w:rPr>
      <w:tblPr/>
      <w:tcPr>
        <w:tcBorders>
          <w:bottom w:val="single" w:sz="12" w:space="0" w:color="FFFFFF"/>
        </w:tcBorders>
        <w:shd w:val="clear" w:color="auto" w:fill="9E3A38"/>
      </w:tcPr>
    </w:tblStylePr>
    <w:tblStylePr w:type="lastRow">
      <w:rPr>
        <w:rFonts w:cs="Simplified Arabic"/>
        <w:b/>
        <w:bCs/>
        <w:color w:val="9E3A38"/>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C0C0C0"/>
      </w:tcPr>
    </w:tblStylePr>
    <w:tblStylePr w:type="band1Horz">
      <w:rPr>
        <w:rFonts w:cs="Simplified Arabic"/>
      </w:rPr>
      <w:tblPr/>
      <w:tcPr>
        <w:shd w:val="clear" w:color="auto" w:fill="CCCCCC"/>
      </w:tcPr>
    </w:tblStylePr>
  </w:style>
  <w:style w:type="table" w:styleId="ColorfulList-Accent1">
    <w:name w:val="Colorful List Accent 1"/>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Simplified Arabic"/>
        <w:b/>
        <w:bCs/>
        <w:color w:val="FFFFFF"/>
      </w:rPr>
      <w:tblPr/>
      <w:tcPr>
        <w:tcBorders>
          <w:bottom w:val="single" w:sz="12" w:space="0" w:color="FFFFFF"/>
        </w:tcBorders>
        <w:shd w:val="clear" w:color="auto" w:fill="9E3A38"/>
      </w:tcPr>
    </w:tblStylePr>
    <w:tblStylePr w:type="lastRow">
      <w:rPr>
        <w:rFonts w:cs="Simplified Arabic"/>
        <w:b/>
        <w:bCs/>
        <w:color w:val="9E3A38"/>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D3DFEE"/>
      </w:tcPr>
    </w:tblStylePr>
    <w:tblStylePr w:type="band1Horz">
      <w:rPr>
        <w:rFonts w:cs="Simplified Arabic"/>
      </w:rPr>
      <w:tblPr/>
      <w:tcPr>
        <w:shd w:val="clear" w:color="auto" w:fill="DBE5F1"/>
      </w:tcPr>
    </w:tblStylePr>
  </w:style>
  <w:style w:type="table" w:styleId="ColorfulList-Accent2">
    <w:name w:val="Colorful List Accent 2"/>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Simplified Arabic"/>
        <w:b/>
        <w:bCs/>
        <w:color w:val="FFFFFF"/>
      </w:rPr>
      <w:tblPr/>
      <w:tcPr>
        <w:tcBorders>
          <w:bottom w:val="single" w:sz="12" w:space="0" w:color="FFFFFF"/>
        </w:tcBorders>
        <w:shd w:val="clear" w:color="auto" w:fill="9E3A38"/>
      </w:tcPr>
    </w:tblStylePr>
    <w:tblStylePr w:type="lastRow">
      <w:rPr>
        <w:rFonts w:cs="Simplified Arabic"/>
        <w:b/>
        <w:bCs/>
        <w:color w:val="9E3A38"/>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EFD3D2"/>
      </w:tcPr>
    </w:tblStylePr>
    <w:tblStylePr w:type="band1Horz">
      <w:rPr>
        <w:rFonts w:cs="Simplified Arabic"/>
      </w:rPr>
      <w:tblPr/>
      <w:tcPr>
        <w:shd w:val="clear" w:color="auto" w:fill="F2DBDB"/>
      </w:tcPr>
    </w:tblStylePr>
  </w:style>
  <w:style w:type="table" w:styleId="ColorfulList-Accent3">
    <w:name w:val="Colorful List Accent 3"/>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Simplified Arabic"/>
        <w:b/>
        <w:bCs/>
        <w:color w:val="FFFFFF"/>
      </w:rPr>
      <w:tblPr/>
      <w:tcPr>
        <w:tcBorders>
          <w:bottom w:val="single" w:sz="12" w:space="0" w:color="FFFFFF"/>
        </w:tcBorders>
        <w:shd w:val="clear" w:color="auto" w:fill="664E82"/>
      </w:tcPr>
    </w:tblStylePr>
    <w:tblStylePr w:type="lastRow">
      <w:rPr>
        <w:rFonts w:cs="Simplified Arabic"/>
        <w:b/>
        <w:bCs/>
        <w:color w:val="664E82"/>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E6EED5"/>
      </w:tcPr>
    </w:tblStylePr>
    <w:tblStylePr w:type="band1Horz">
      <w:rPr>
        <w:rFonts w:cs="Simplified Arabic"/>
      </w:rPr>
      <w:tblPr/>
      <w:tcPr>
        <w:shd w:val="clear" w:color="auto" w:fill="EAF1DD"/>
      </w:tcPr>
    </w:tblStylePr>
  </w:style>
  <w:style w:type="table" w:styleId="ColorfulList-Accent4">
    <w:name w:val="Colorful List Accent 4"/>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Simplified Arabic"/>
        <w:b/>
        <w:bCs/>
        <w:color w:val="FFFFFF"/>
      </w:rPr>
      <w:tblPr/>
      <w:tcPr>
        <w:tcBorders>
          <w:bottom w:val="single" w:sz="12" w:space="0" w:color="FFFFFF"/>
        </w:tcBorders>
        <w:shd w:val="clear" w:color="auto" w:fill="7E9C40"/>
      </w:tcPr>
    </w:tblStylePr>
    <w:tblStylePr w:type="lastRow">
      <w:rPr>
        <w:rFonts w:cs="Simplified Arabic"/>
        <w:b/>
        <w:bCs/>
        <w:color w:val="7E9C40"/>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DFD8E8"/>
      </w:tcPr>
    </w:tblStylePr>
    <w:tblStylePr w:type="band1Horz">
      <w:rPr>
        <w:rFonts w:cs="Simplified Arabic"/>
      </w:rPr>
      <w:tblPr/>
      <w:tcPr>
        <w:shd w:val="clear" w:color="auto" w:fill="E5DFEC"/>
      </w:tcPr>
    </w:tblStylePr>
  </w:style>
  <w:style w:type="table" w:styleId="ColorfulList-Accent5">
    <w:name w:val="Colorful List Accent 5"/>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Simplified Arabic"/>
        <w:b/>
        <w:bCs/>
        <w:color w:val="FFFFFF"/>
      </w:rPr>
      <w:tblPr/>
      <w:tcPr>
        <w:tcBorders>
          <w:bottom w:val="single" w:sz="12" w:space="0" w:color="FFFFFF"/>
        </w:tcBorders>
        <w:shd w:val="clear" w:color="auto" w:fill="F2730A"/>
      </w:tcPr>
    </w:tblStylePr>
    <w:tblStylePr w:type="lastRow">
      <w:rPr>
        <w:rFonts w:cs="Simplified Arabic"/>
        <w:b/>
        <w:bCs/>
        <w:color w:val="F2730A"/>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D2EAF1"/>
      </w:tcPr>
    </w:tblStylePr>
    <w:tblStylePr w:type="band1Horz">
      <w:rPr>
        <w:rFonts w:cs="Simplified Arabic"/>
      </w:rPr>
      <w:tblPr/>
      <w:tcPr>
        <w:shd w:val="clear" w:color="auto" w:fill="DAEEF3"/>
      </w:tcPr>
    </w:tblStylePr>
  </w:style>
  <w:style w:type="table" w:styleId="ColorfulList-Accent6">
    <w:name w:val="Colorful List Accent 6"/>
    <w:basedOn w:val="TableNormal"/>
    <w:uiPriority w:val="99"/>
    <w:rsid w:val="00CE6FCC"/>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Simplified Arabic"/>
        <w:b/>
        <w:bCs/>
        <w:color w:val="FFFFFF"/>
      </w:rPr>
      <w:tblPr/>
      <w:tcPr>
        <w:tcBorders>
          <w:bottom w:val="single" w:sz="12" w:space="0" w:color="FFFFFF"/>
        </w:tcBorders>
        <w:shd w:val="clear" w:color="auto" w:fill="348DA5"/>
      </w:tcPr>
    </w:tblStylePr>
    <w:tblStylePr w:type="lastRow">
      <w:rPr>
        <w:rFonts w:cs="Simplified Arabic"/>
        <w:b/>
        <w:bCs/>
        <w:color w:val="348DA5"/>
      </w:rPr>
      <w:tblPr/>
      <w:tcPr>
        <w:tcBorders>
          <w:top w:val="single" w:sz="12" w:space="0" w:color="000000"/>
        </w:tcBorders>
        <w:shd w:val="clear" w:color="auto" w:fill="FFFFFF"/>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nil"/>
          <w:left w:val="nil"/>
          <w:bottom w:val="nil"/>
          <w:right w:val="nil"/>
          <w:insideH w:val="nil"/>
          <w:insideV w:val="nil"/>
        </w:tcBorders>
        <w:shd w:val="clear" w:color="auto" w:fill="FDE4D0"/>
      </w:tcPr>
    </w:tblStylePr>
    <w:tblStylePr w:type="band1Horz">
      <w:rPr>
        <w:rFonts w:cs="Simplified Arabic"/>
      </w:rPr>
      <w:tblPr/>
      <w:tcPr>
        <w:shd w:val="clear" w:color="auto" w:fill="FDE9D9"/>
      </w:tcPr>
    </w:tblStylePr>
  </w:style>
  <w:style w:type="table" w:customStyle="1" w:styleId="ColorfulShading1">
    <w:name w:val="Colorful Shading1"/>
    <w:uiPriority w:val="99"/>
    <w:rsid w:val="00CE6FCC"/>
    <w:rPr>
      <w:color w:val="000000"/>
      <w:sz w:val="20"/>
      <w:szCs w:val="20"/>
      <w:lang w:eastAsia="ja-JP"/>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Simplified Arabic"/>
        <w:b/>
        <w:bCs/>
      </w:rPr>
      <w:tblPr/>
      <w:tcPr>
        <w:tcBorders>
          <w:top w:val="nil"/>
          <w:left w:val="nil"/>
          <w:bottom w:val="single" w:sz="24" w:space="0" w:color="C0504D"/>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000000"/>
      </w:tcPr>
    </w:tblStylePr>
    <w:tblStylePr w:type="firstCol">
      <w:rPr>
        <w:rFonts w:cs="Simplified Arabic"/>
        <w:color w:val="FFFFFF"/>
      </w:rPr>
      <w:tblPr/>
      <w:tcPr>
        <w:tcBorders>
          <w:top w:val="nil"/>
          <w:left w:val="nil"/>
          <w:bottom w:val="nil"/>
          <w:right w:val="nil"/>
          <w:insideH w:val="single" w:sz="4" w:space="0" w:color="000000"/>
          <w:insideV w:val="nil"/>
        </w:tcBorders>
        <w:shd w:val="clear" w:color="auto" w:fill="000000"/>
      </w:tcPr>
    </w:tblStylePr>
    <w:tblStylePr w:type="lastCol">
      <w:rPr>
        <w:rFonts w:cs="Simplified Arabic"/>
        <w:color w:val="FFFFFF"/>
      </w:rPr>
      <w:tblPr/>
      <w:tcPr>
        <w:tcBorders>
          <w:top w:val="nil"/>
          <w:left w:val="nil"/>
          <w:bottom w:val="nil"/>
          <w:right w:val="nil"/>
          <w:insideH w:val="nil"/>
          <w:insideV w:val="nil"/>
        </w:tcBorders>
        <w:shd w:val="clear" w:color="auto" w:fill="000000"/>
      </w:tcPr>
    </w:tblStylePr>
    <w:tblStylePr w:type="band1Vert">
      <w:rPr>
        <w:rFonts w:cs="Simplified Arabic"/>
      </w:rPr>
      <w:tblPr/>
      <w:tcPr>
        <w:shd w:val="clear" w:color="auto" w:fill="999999"/>
      </w:tcPr>
    </w:tblStylePr>
    <w:tblStylePr w:type="band1Horz">
      <w:rPr>
        <w:rFonts w:cs="Simplified Arabic"/>
      </w:rPr>
      <w:tblPr/>
      <w:tcPr>
        <w:shd w:val="clear" w:color="auto" w:fill="808080"/>
      </w:tcPr>
    </w:tblStylePr>
    <w:tblStylePr w:type="neCell">
      <w:rPr>
        <w:rFonts w:cs="Simplified Arabic"/>
        <w:color w:val="000000"/>
      </w:rPr>
    </w:tblStylePr>
    <w:tblStylePr w:type="nwCell">
      <w:rPr>
        <w:rFonts w:cs="Simplified Arabic"/>
        <w:color w:val="000000"/>
      </w:rPr>
    </w:tblStylePr>
  </w:style>
  <w:style w:type="table" w:styleId="ColorfulShading-Accent1">
    <w:name w:val="Colorful Shading Accent 1"/>
    <w:basedOn w:val="TableNormal"/>
    <w:uiPriority w:val="99"/>
    <w:rsid w:val="00CE6FCC"/>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Simplified Arabic"/>
        <w:b/>
        <w:bCs/>
      </w:rPr>
      <w:tblPr/>
      <w:tcPr>
        <w:tcBorders>
          <w:top w:val="nil"/>
          <w:left w:val="nil"/>
          <w:bottom w:val="single" w:sz="24" w:space="0" w:color="C0504D"/>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2C4C74"/>
      </w:tcPr>
    </w:tblStylePr>
    <w:tblStylePr w:type="firstCol">
      <w:rPr>
        <w:rFonts w:cs="Simplified Arabic"/>
        <w:color w:val="FFFFFF"/>
      </w:rPr>
      <w:tblPr/>
      <w:tcPr>
        <w:tcBorders>
          <w:top w:val="nil"/>
          <w:left w:val="nil"/>
          <w:bottom w:val="nil"/>
          <w:right w:val="nil"/>
          <w:insideH w:val="single" w:sz="4" w:space="0" w:color="2C4C74"/>
          <w:insideV w:val="nil"/>
        </w:tcBorders>
        <w:shd w:val="clear" w:color="auto" w:fill="2C4C74"/>
      </w:tcPr>
    </w:tblStylePr>
    <w:tblStylePr w:type="lastCol">
      <w:rPr>
        <w:rFonts w:cs="Simplified Arabic"/>
        <w:color w:val="FFFFFF"/>
      </w:rPr>
      <w:tblPr/>
      <w:tcPr>
        <w:tcBorders>
          <w:top w:val="nil"/>
          <w:left w:val="nil"/>
          <w:bottom w:val="nil"/>
          <w:right w:val="nil"/>
          <w:insideH w:val="nil"/>
          <w:insideV w:val="nil"/>
        </w:tcBorders>
        <w:shd w:val="clear" w:color="auto" w:fill="2C4C74"/>
      </w:tcPr>
    </w:tblStylePr>
    <w:tblStylePr w:type="band1Vert">
      <w:rPr>
        <w:rFonts w:cs="Simplified Arabic"/>
      </w:rPr>
      <w:tblPr/>
      <w:tcPr>
        <w:shd w:val="clear" w:color="auto" w:fill="B8CCE4"/>
      </w:tcPr>
    </w:tblStylePr>
    <w:tblStylePr w:type="band1Horz">
      <w:rPr>
        <w:rFonts w:cs="Simplified Arabic"/>
      </w:rPr>
      <w:tblPr/>
      <w:tcPr>
        <w:shd w:val="clear" w:color="auto" w:fill="A7BFDE"/>
      </w:tcPr>
    </w:tblStylePr>
    <w:tblStylePr w:type="neCell">
      <w:rPr>
        <w:rFonts w:cs="Simplified Arabic"/>
        <w:color w:val="000000"/>
      </w:rPr>
    </w:tblStylePr>
    <w:tblStylePr w:type="nwCell">
      <w:rPr>
        <w:rFonts w:cs="Simplified Arabic"/>
        <w:color w:val="000000"/>
      </w:rPr>
    </w:tblStylePr>
  </w:style>
  <w:style w:type="table" w:styleId="ColorfulShading-Accent2">
    <w:name w:val="Colorful Shading Accent 2"/>
    <w:basedOn w:val="TableNormal"/>
    <w:uiPriority w:val="99"/>
    <w:rsid w:val="00CE6FCC"/>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Simplified Arabic"/>
        <w:b/>
        <w:bCs/>
      </w:rPr>
      <w:tblPr/>
      <w:tcPr>
        <w:tcBorders>
          <w:top w:val="nil"/>
          <w:left w:val="nil"/>
          <w:bottom w:val="single" w:sz="24" w:space="0" w:color="C0504D"/>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772C2A"/>
      </w:tcPr>
    </w:tblStylePr>
    <w:tblStylePr w:type="firstCol">
      <w:rPr>
        <w:rFonts w:cs="Simplified Arabic"/>
        <w:color w:val="FFFFFF"/>
      </w:rPr>
      <w:tblPr/>
      <w:tcPr>
        <w:tcBorders>
          <w:top w:val="nil"/>
          <w:left w:val="nil"/>
          <w:bottom w:val="nil"/>
          <w:right w:val="nil"/>
          <w:insideH w:val="single" w:sz="4" w:space="0" w:color="772C2A"/>
          <w:insideV w:val="nil"/>
        </w:tcBorders>
        <w:shd w:val="clear" w:color="auto" w:fill="772C2A"/>
      </w:tcPr>
    </w:tblStylePr>
    <w:tblStylePr w:type="lastCol">
      <w:rPr>
        <w:rFonts w:cs="Simplified Arabic"/>
        <w:color w:val="FFFFFF"/>
      </w:rPr>
      <w:tblPr/>
      <w:tcPr>
        <w:tcBorders>
          <w:top w:val="nil"/>
          <w:left w:val="nil"/>
          <w:bottom w:val="nil"/>
          <w:right w:val="nil"/>
          <w:insideH w:val="nil"/>
          <w:insideV w:val="nil"/>
        </w:tcBorders>
        <w:shd w:val="clear" w:color="auto" w:fill="772C2A"/>
      </w:tcPr>
    </w:tblStylePr>
    <w:tblStylePr w:type="band1Vert">
      <w:rPr>
        <w:rFonts w:cs="Simplified Arabic"/>
      </w:rPr>
      <w:tblPr/>
      <w:tcPr>
        <w:shd w:val="clear" w:color="auto" w:fill="E5B8B7"/>
      </w:tcPr>
    </w:tblStylePr>
    <w:tblStylePr w:type="band1Horz">
      <w:rPr>
        <w:rFonts w:cs="Simplified Arabic"/>
      </w:rPr>
      <w:tblPr/>
      <w:tcPr>
        <w:shd w:val="clear" w:color="auto" w:fill="DFA7A6"/>
      </w:tcPr>
    </w:tblStylePr>
    <w:tblStylePr w:type="neCell">
      <w:rPr>
        <w:rFonts w:cs="Simplified Arabic"/>
        <w:color w:val="000000"/>
      </w:rPr>
    </w:tblStylePr>
    <w:tblStylePr w:type="nwCell">
      <w:rPr>
        <w:rFonts w:cs="Simplified Arabic"/>
        <w:color w:val="000000"/>
      </w:rPr>
    </w:tblStylePr>
  </w:style>
  <w:style w:type="table" w:styleId="ColorfulShading-Accent3">
    <w:name w:val="Colorful Shading Accent 3"/>
    <w:basedOn w:val="TableNormal"/>
    <w:uiPriority w:val="99"/>
    <w:rsid w:val="00CE6FCC"/>
    <w:rPr>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Simplified Arabic"/>
        <w:b/>
        <w:bCs/>
      </w:rPr>
      <w:tblPr/>
      <w:tcPr>
        <w:tcBorders>
          <w:top w:val="nil"/>
          <w:left w:val="nil"/>
          <w:bottom w:val="single" w:sz="24" w:space="0" w:color="8064A2"/>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5E7530"/>
      </w:tcPr>
    </w:tblStylePr>
    <w:tblStylePr w:type="firstCol">
      <w:rPr>
        <w:rFonts w:cs="Simplified Arabic"/>
        <w:color w:val="FFFFFF"/>
      </w:rPr>
      <w:tblPr/>
      <w:tcPr>
        <w:tcBorders>
          <w:top w:val="nil"/>
          <w:left w:val="nil"/>
          <w:bottom w:val="nil"/>
          <w:right w:val="nil"/>
          <w:insideH w:val="single" w:sz="4" w:space="0" w:color="5E7530"/>
          <w:insideV w:val="nil"/>
        </w:tcBorders>
        <w:shd w:val="clear" w:color="auto" w:fill="5E7530"/>
      </w:tcPr>
    </w:tblStylePr>
    <w:tblStylePr w:type="lastCol">
      <w:rPr>
        <w:rFonts w:cs="Simplified Arabic"/>
        <w:color w:val="FFFFFF"/>
      </w:rPr>
      <w:tblPr/>
      <w:tcPr>
        <w:tcBorders>
          <w:top w:val="nil"/>
          <w:left w:val="nil"/>
          <w:bottom w:val="nil"/>
          <w:right w:val="nil"/>
          <w:insideH w:val="nil"/>
          <w:insideV w:val="nil"/>
        </w:tcBorders>
        <w:shd w:val="clear" w:color="auto" w:fill="5E7530"/>
      </w:tcPr>
    </w:tblStylePr>
    <w:tblStylePr w:type="band1Vert">
      <w:rPr>
        <w:rFonts w:cs="Simplified Arabic"/>
      </w:rPr>
      <w:tblPr/>
      <w:tcPr>
        <w:shd w:val="clear" w:color="auto" w:fill="D6E3BC"/>
      </w:tcPr>
    </w:tblStylePr>
    <w:tblStylePr w:type="band1Horz">
      <w:rPr>
        <w:rFonts w:cs="Simplified Arabic"/>
      </w:rPr>
      <w:tblPr/>
      <w:tcPr>
        <w:shd w:val="clear" w:color="auto" w:fill="CDDDAC"/>
      </w:tcPr>
    </w:tblStylePr>
  </w:style>
  <w:style w:type="table" w:styleId="ColorfulShading-Accent4">
    <w:name w:val="Colorful Shading Accent 4"/>
    <w:basedOn w:val="TableNormal"/>
    <w:uiPriority w:val="99"/>
    <w:rsid w:val="00CE6FCC"/>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Simplified Arabic"/>
        <w:b/>
        <w:bCs/>
      </w:rPr>
      <w:tblPr/>
      <w:tcPr>
        <w:tcBorders>
          <w:top w:val="nil"/>
          <w:left w:val="nil"/>
          <w:bottom w:val="single" w:sz="24" w:space="0" w:color="9BBB59"/>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4C3B62"/>
      </w:tcPr>
    </w:tblStylePr>
    <w:tblStylePr w:type="firstCol">
      <w:rPr>
        <w:rFonts w:cs="Simplified Arabic"/>
        <w:color w:val="FFFFFF"/>
      </w:rPr>
      <w:tblPr/>
      <w:tcPr>
        <w:tcBorders>
          <w:top w:val="nil"/>
          <w:left w:val="nil"/>
          <w:bottom w:val="nil"/>
          <w:right w:val="nil"/>
          <w:insideH w:val="single" w:sz="4" w:space="0" w:color="4C3B62"/>
          <w:insideV w:val="nil"/>
        </w:tcBorders>
        <w:shd w:val="clear" w:color="auto" w:fill="4C3B62"/>
      </w:tcPr>
    </w:tblStylePr>
    <w:tblStylePr w:type="lastCol">
      <w:rPr>
        <w:rFonts w:cs="Simplified Arabic"/>
        <w:color w:val="FFFFFF"/>
      </w:rPr>
      <w:tblPr/>
      <w:tcPr>
        <w:tcBorders>
          <w:top w:val="nil"/>
          <w:left w:val="nil"/>
          <w:bottom w:val="nil"/>
          <w:right w:val="nil"/>
          <w:insideH w:val="nil"/>
          <w:insideV w:val="nil"/>
        </w:tcBorders>
        <w:shd w:val="clear" w:color="auto" w:fill="4C3B62"/>
      </w:tcPr>
    </w:tblStylePr>
    <w:tblStylePr w:type="band1Vert">
      <w:rPr>
        <w:rFonts w:cs="Simplified Arabic"/>
      </w:rPr>
      <w:tblPr/>
      <w:tcPr>
        <w:shd w:val="clear" w:color="auto" w:fill="CCC0D9"/>
      </w:tcPr>
    </w:tblStylePr>
    <w:tblStylePr w:type="band1Horz">
      <w:rPr>
        <w:rFonts w:cs="Simplified Arabic"/>
      </w:rPr>
      <w:tblPr/>
      <w:tcPr>
        <w:shd w:val="clear" w:color="auto" w:fill="BFB1D0"/>
      </w:tcPr>
    </w:tblStylePr>
    <w:tblStylePr w:type="neCell">
      <w:rPr>
        <w:rFonts w:cs="Simplified Arabic"/>
        <w:color w:val="000000"/>
      </w:rPr>
    </w:tblStylePr>
    <w:tblStylePr w:type="nwCell">
      <w:rPr>
        <w:rFonts w:cs="Simplified Arabic"/>
        <w:color w:val="000000"/>
      </w:rPr>
    </w:tblStylePr>
  </w:style>
  <w:style w:type="table" w:styleId="ColorfulShading-Accent5">
    <w:name w:val="Colorful Shading Accent 5"/>
    <w:basedOn w:val="TableNormal"/>
    <w:uiPriority w:val="99"/>
    <w:rsid w:val="00CE6FCC"/>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Simplified Arabic"/>
        <w:b/>
        <w:bCs/>
      </w:rPr>
      <w:tblPr/>
      <w:tcPr>
        <w:tcBorders>
          <w:top w:val="nil"/>
          <w:left w:val="nil"/>
          <w:bottom w:val="single" w:sz="24" w:space="0" w:color="F79646"/>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276A7C"/>
      </w:tcPr>
    </w:tblStylePr>
    <w:tblStylePr w:type="firstCol">
      <w:rPr>
        <w:rFonts w:cs="Simplified Arabic"/>
        <w:color w:val="FFFFFF"/>
      </w:rPr>
      <w:tblPr/>
      <w:tcPr>
        <w:tcBorders>
          <w:top w:val="nil"/>
          <w:left w:val="nil"/>
          <w:bottom w:val="nil"/>
          <w:right w:val="nil"/>
          <w:insideH w:val="single" w:sz="4" w:space="0" w:color="276A7C"/>
          <w:insideV w:val="nil"/>
        </w:tcBorders>
        <w:shd w:val="clear" w:color="auto" w:fill="276A7C"/>
      </w:tcPr>
    </w:tblStylePr>
    <w:tblStylePr w:type="lastCol">
      <w:rPr>
        <w:rFonts w:cs="Simplified Arabic"/>
        <w:color w:val="FFFFFF"/>
      </w:rPr>
      <w:tblPr/>
      <w:tcPr>
        <w:tcBorders>
          <w:top w:val="nil"/>
          <w:left w:val="nil"/>
          <w:bottom w:val="nil"/>
          <w:right w:val="nil"/>
          <w:insideH w:val="nil"/>
          <w:insideV w:val="nil"/>
        </w:tcBorders>
        <w:shd w:val="clear" w:color="auto" w:fill="276A7C"/>
      </w:tcPr>
    </w:tblStylePr>
    <w:tblStylePr w:type="band1Vert">
      <w:rPr>
        <w:rFonts w:cs="Simplified Arabic"/>
      </w:rPr>
      <w:tblPr/>
      <w:tcPr>
        <w:shd w:val="clear" w:color="auto" w:fill="B6DDE8"/>
      </w:tcPr>
    </w:tblStylePr>
    <w:tblStylePr w:type="band1Horz">
      <w:rPr>
        <w:rFonts w:cs="Simplified Arabic"/>
      </w:rPr>
      <w:tblPr/>
      <w:tcPr>
        <w:shd w:val="clear" w:color="auto" w:fill="A5D5E2"/>
      </w:tcPr>
    </w:tblStylePr>
    <w:tblStylePr w:type="neCell">
      <w:rPr>
        <w:rFonts w:cs="Simplified Arabic"/>
        <w:color w:val="000000"/>
      </w:rPr>
    </w:tblStylePr>
    <w:tblStylePr w:type="nwCell">
      <w:rPr>
        <w:rFonts w:cs="Simplified Arabic"/>
        <w:color w:val="000000"/>
      </w:rPr>
    </w:tblStylePr>
  </w:style>
  <w:style w:type="table" w:styleId="ColorfulShading-Accent6">
    <w:name w:val="Colorful Shading Accent 6"/>
    <w:basedOn w:val="TableNormal"/>
    <w:uiPriority w:val="99"/>
    <w:rsid w:val="00CE6FCC"/>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Simplified Arabic"/>
        <w:b/>
        <w:bCs/>
      </w:rPr>
      <w:tblPr/>
      <w:tcPr>
        <w:tcBorders>
          <w:top w:val="nil"/>
          <w:left w:val="nil"/>
          <w:bottom w:val="single" w:sz="24" w:space="0" w:color="4BACC6"/>
          <w:right w:val="nil"/>
          <w:insideH w:val="nil"/>
          <w:insideV w:val="nil"/>
        </w:tcBorders>
        <w:shd w:val="clear" w:color="auto" w:fill="FFFFFF"/>
      </w:tcPr>
    </w:tblStylePr>
    <w:tblStylePr w:type="lastRow">
      <w:rPr>
        <w:rFonts w:cs="Simplified Arabic"/>
        <w:b/>
        <w:bCs/>
        <w:color w:val="FFFFFF"/>
      </w:rPr>
      <w:tblPr/>
      <w:tcPr>
        <w:tcBorders>
          <w:top w:val="single" w:sz="6" w:space="0" w:color="FFFFFF"/>
        </w:tcBorders>
        <w:shd w:val="clear" w:color="auto" w:fill="B65608"/>
      </w:tcPr>
    </w:tblStylePr>
    <w:tblStylePr w:type="firstCol">
      <w:rPr>
        <w:rFonts w:cs="Simplified Arabic"/>
        <w:color w:val="FFFFFF"/>
      </w:rPr>
      <w:tblPr/>
      <w:tcPr>
        <w:tcBorders>
          <w:top w:val="nil"/>
          <w:left w:val="nil"/>
          <w:bottom w:val="nil"/>
          <w:right w:val="nil"/>
          <w:insideH w:val="single" w:sz="4" w:space="0" w:color="B65608"/>
          <w:insideV w:val="nil"/>
        </w:tcBorders>
        <w:shd w:val="clear" w:color="auto" w:fill="B65608"/>
      </w:tcPr>
    </w:tblStylePr>
    <w:tblStylePr w:type="lastCol">
      <w:rPr>
        <w:rFonts w:cs="Simplified Arabic"/>
        <w:color w:val="FFFFFF"/>
      </w:rPr>
      <w:tblPr/>
      <w:tcPr>
        <w:tcBorders>
          <w:top w:val="nil"/>
          <w:left w:val="nil"/>
          <w:bottom w:val="nil"/>
          <w:right w:val="nil"/>
          <w:insideH w:val="nil"/>
          <w:insideV w:val="nil"/>
        </w:tcBorders>
        <w:shd w:val="clear" w:color="auto" w:fill="B65608"/>
      </w:tcPr>
    </w:tblStylePr>
    <w:tblStylePr w:type="band1Vert">
      <w:rPr>
        <w:rFonts w:cs="Simplified Arabic"/>
      </w:rPr>
      <w:tblPr/>
      <w:tcPr>
        <w:shd w:val="clear" w:color="auto" w:fill="FBD4B4"/>
      </w:tcPr>
    </w:tblStylePr>
    <w:tblStylePr w:type="band1Horz">
      <w:rPr>
        <w:rFonts w:cs="Simplified Arabic"/>
      </w:rPr>
      <w:tblPr/>
      <w:tcPr>
        <w:shd w:val="clear" w:color="auto" w:fill="FBCAA2"/>
      </w:tcPr>
    </w:tblStylePr>
    <w:tblStylePr w:type="neCell">
      <w:rPr>
        <w:rFonts w:cs="Simplified Arabic"/>
        <w:color w:val="000000"/>
      </w:rPr>
    </w:tblStylePr>
    <w:tblStylePr w:type="nwCell">
      <w:rPr>
        <w:rFonts w:cs="Simplified Arabic"/>
        <w:color w:val="000000"/>
      </w:rPr>
    </w:tblStylePr>
  </w:style>
  <w:style w:type="table" w:customStyle="1" w:styleId="DarkList1">
    <w:name w:val="Dark List1"/>
    <w:uiPriority w:val="99"/>
    <w:rsid w:val="00CE6FCC"/>
    <w:rPr>
      <w:color w:val="FFFFFF"/>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000000"/>
      </w:tcPr>
    </w:tblStylePr>
    <w:tblStylePr w:type="firstCol">
      <w:rPr>
        <w:rFonts w:cs="Simplified Arabic"/>
      </w:rPr>
      <w:tblPr/>
      <w:tcPr>
        <w:tcBorders>
          <w:top w:val="nil"/>
          <w:left w:val="nil"/>
          <w:bottom w:val="nil"/>
          <w:right w:val="single" w:sz="18" w:space="0" w:color="FFFFFF"/>
          <w:insideH w:val="nil"/>
          <w:insideV w:val="nil"/>
        </w:tcBorders>
        <w:shd w:val="clear" w:color="auto" w:fill="000000"/>
      </w:tcPr>
    </w:tblStylePr>
    <w:tblStylePr w:type="lastCol">
      <w:rPr>
        <w:rFonts w:cs="Simplified Arabic"/>
      </w:rPr>
      <w:tblPr/>
      <w:tcPr>
        <w:tcBorders>
          <w:top w:val="nil"/>
          <w:left w:val="single" w:sz="18" w:space="0" w:color="FFFFFF"/>
          <w:bottom w:val="nil"/>
          <w:right w:val="nil"/>
          <w:insideH w:val="nil"/>
          <w:insideV w:val="nil"/>
        </w:tcBorders>
        <w:shd w:val="clear" w:color="auto" w:fill="000000"/>
      </w:tcPr>
    </w:tblStylePr>
    <w:tblStylePr w:type="band1Vert">
      <w:rPr>
        <w:rFonts w:cs="Simplified Arabic"/>
      </w:rPr>
      <w:tblPr/>
      <w:tcPr>
        <w:tcBorders>
          <w:top w:val="nil"/>
          <w:left w:val="nil"/>
          <w:bottom w:val="nil"/>
          <w:right w:val="nil"/>
          <w:insideH w:val="nil"/>
          <w:insideV w:val="nil"/>
        </w:tcBorders>
        <w:shd w:val="clear" w:color="auto" w:fill="000000"/>
      </w:tcPr>
    </w:tblStylePr>
    <w:tblStylePr w:type="band1Horz">
      <w:rPr>
        <w:rFonts w:cs="Simplified Arabic"/>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243F60"/>
      </w:tcPr>
    </w:tblStylePr>
    <w:tblStylePr w:type="firstCol">
      <w:rPr>
        <w:rFonts w:cs="Simplified Arabic"/>
      </w:rPr>
      <w:tblPr/>
      <w:tcPr>
        <w:tcBorders>
          <w:top w:val="nil"/>
          <w:left w:val="nil"/>
          <w:bottom w:val="nil"/>
          <w:right w:val="single" w:sz="18" w:space="0" w:color="FFFFFF"/>
          <w:insideH w:val="nil"/>
          <w:insideV w:val="nil"/>
        </w:tcBorders>
        <w:shd w:val="clear" w:color="auto" w:fill="365F91"/>
      </w:tcPr>
    </w:tblStylePr>
    <w:tblStylePr w:type="lastCol">
      <w:rPr>
        <w:rFonts w:cs="Simplified Arabic"/>
      </w:rPr>
      <w:tblPr/>
      <w:tcPr>
        <w:tcBorders>
          <w:top w:val="nil"/>
          <w:left w:val="single" w:sz="18" w:space="0" w:color="FFFFFF"/>
          <w:bottom w:val="nil"/>
          <w:right w:val="nil"/>
          <w:insideH w:val="nil"/>
          <w:insideV w:val="nil"/>
        </w:tcBorders>
        <w:shd w:val="clear" w:color="auto" w:fill="365F91"/>
      </w:tcPr>
    </w:tblStylePr>
    <w:tblStylePr w:type="band1Vert">
      <w:rPr>
        <w:rFonts w:cs="Simplified Arabic"/>
      </w:rPr>
      <w:tblPr/>
      <w:tcPr>
        <w:tcBorders>
          <w:top w:val="nil"/>
          <w:left w:val="nil"/>
          <w:bottom w:val="nil"/>
          <w:right w:val="nil"/>
          <w:insideH w:val="nil"/>
          <w:insideV w:val="nil"/>
        </w:tcBorders>
        <w:shd w:val="clear" w:color="auto" w:fill="365F91"/>
      </w:tcPr>
    </w:tblStylePr>
    <w:tblStylePr w:type="band1Horz">
      <w:rPr>
        <w:rFonts w:cs="Simplified Arabic"/>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622423"/>
      </w:tcPr>
    </w:tblStylePr>
    <w:tblStylePr w:type="firstCol">
      <w:rPr>
        <w:rFonts w:cs="Simplified Arabic"/>
      </w:rPr>
      <w:tblPr/>
      <w:tcPr>
        <w:tcBorders>
          <w:top w:val="nil"/>
          <w:left w:val="nil"/>
          <w:bottom w:val="nil"/>
          <w:right w:val="single" w:sz="18" w:space="0" w:color="FFFFFF"/>
          <w:insideH w:val="nil"/>
          <w:insideV w:val="nil"/>
        </w:tcBorders>
        <w:shd w:val="clear" w:color="auto" w:fill="943634"/>
      </w:tcPr>
    </w:tblStylePr>
    <w:tblStylePr w:type="lastCol">
      <w:rPr>
        <w:rFonts w:cs="Simplified Arabic"/>
      </w:rPr>
      <w:tblPr/>
      <w:tcPr>
        <w:tcBorders>
          <w:top w:val="nil"/>
          <w:left w:val="single" w:sz="18" w:space="0" w:color="FFFFFF"/>
          <w:bottom w:val="nil"/>
          <w:right w:val="nil"/>
          <w:insideH w:val="nil"/>
          <w:insideV w:val="nil"/>
        </w:tcBorders>
        <w:shd w:val="clear" w:color="auto" w:fill="943634"/>
      </w:tcPr>
    </w:tblStylePr>
    <w:tblStylePr w:type="band1Vert">
      <w:rPr>
        <w:rFonts w:cs="Simplified Arabic"/>
      </w:rPr>
      <w:tblPr/>
      <w:tcPr>
        <w:tcBorders>
          <w:top w:val="nil"/>
          <w:left w:val="nil"/>
          <w:bottom w:val="nil"/>
          <w:right w:val="nil"/>
          <w:insideH w:val="nil"/>
          <w:insideV w:val="nil"/>
        </w:tcBorders>
        <w:shd w:val="clear" w:color="auto" w:fill="943634"/>
      </w:tcPr>
    </w:tblStylePr>
    <w:tblStylePr w:type="band1Horz">
      <w:rPr>
        <w:rFonts w:cs="Simplified Arabic"/>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4E6128"/>
      </w:tcPr>
    </w:tblStylePr>
    <w:tblStylePr w:type="firstCol">
      <w:rPr>
        <w:rFonts w:cs="Simplified Arabic"/>
      </w:rPr>
      <w:tblPr/>
      <w:tcPr>
        <w:tcBorders>
          <w:top w:val="nil"/>
          <w:left w:val="nil"/>
          <w:bottom w:val="nil"/>
          <w:right w:val="single" w:sz="18" w:space="0" w:color="FFFFFF"/>
          <w:insideH w:val="nil"/>
          <w:insideV w:val="nil"/>
        </w:tcBorders>
        <w:shd w:val="clear" w:color="auto" w:fill="76923C"/>
      </w:tcPr>
    </w:tblStylePr>
    <w:tblStylePr w:type="lastCol">
      <w:rPr>
        <w:rFonts w:cs="Simplified Arabic"/>
      </w:rPr>
      <w:tblPr/>
      <w:tcPr>
        <w:tcBorders>
          <w:top w:val="nil"/>
          <w:left w:val="single" w:sz="18" w:space="0" w:color="FFFFFF"/>
          <w:bottom w:val="nil"/>
          <w:right w:val="nil"/>
          <w:insideH w:val="nil"/>
          <w:insideV w:val="nil"/>
        </w:tcBorders>
        <w:shd w:val="clear" w:color="auto" w:fill="76923C"/>
      </w:tcPr>
    </w:tblStylePr>
    <w:tblStylePr w:type="band1Vert">
      <w:rPr>
        <w:rFonts w:cs="Simplified Arabic"/>
      </w:rPr>
      <w:tblPr/>
      <w:tcPr>
        <w:tcBorders>
          <w:top w:val="nil"/>
          <w:left w:val="nil"/>
          <w:bottom w:val="nil"/>
          <w:right w:val="nil"/>
          <w:insideH w:val="nil"/>
          <w:insideV w:val="nil"/>
        </w:tcBorders>
        <w:shd w:val="clear" w:color="auto" w:fill="76923C"/>
      </w:tcPr>
    </w:tblStylePr>
    <w:tblStylePr w:type="band1Horz">
      <w:rPr>
        <w:rFonts w:cs="Simplified Arabic"/>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3F3151"/>
      </w:tcPr>
    </w:tblStylePr>
    <w:tblStylePr w:type="firstCol">
      <w:rPr>
        <w:rFonts w:cs="Simplified Arabic"/>
      </w:rPr>
      <w:tblPr/>
      <w:tcPr>
        <w:tcBorders>
          <w:top w:val="nil"/>
          <w:left w:val="nil"/>
          <w:bottom w:val="nil"/>
          <w:right w:val="single" w:sz="18" w:space="0" w:color="FFFFFF"/>
          <w:insideH w:val="nil"/>
          <w:insideV w:val="nil"/>
        </w:tcBorders>
        <w:shd w:val="clear" w:color="auto" w:fill="5F497A"/>
      </w:tcPr>
    </w:tblStylePr>
    <w:tblStylePr w:type="lastCol">
      <w:rPr>
        <w:rFonts w:cs="Simplified Arabic"/>
      </w:rPr>
      <w:tblPr/>
      <w:tcPr>
        <w:tcBorders>
          <w:top w:val="nil"/>
          <w:left w:val="single" w:sz="18" w:space="0" w:color="FFFFFF"/>
          <w:bottom w:val="nil"/>
          <w:right w:val="nil"/>
          <w:insideH w:val="nil"/>
          <w:insideV w:val="nil"/>
        </w:tcBorders>
        <w:shd w:val="clear" w:color="auto" w:fill="5F497A"/>
      </w:tcPr>
    </w:tblStylePr>
    <w:tblStylePr w:type="band1Vert">
      <w:rPr>
        <w:rFonts w:cs="Simplified Arabic"/>
      </w:rPr>
      <w:tblPr/>
      <w:tcPr>
        <w:tcBorders>
          <w:top w:val="nil"/>
          <w:left w:val="nil"/>
          <w:bottom w:val="nil"/>
          <w:right w:val="nil"/>
          <w:insideH w:val="nil"/>
          <w:insideV w:val="nil"/>
        </w:tcBorders>
        <w:shd w:val="clear" w:color="auto" w:fill="5F497A"/>
      </w:tcPr>
    </w:tblStylePr>
    <w:tblStylePr w:type="band1Horz">
      <w:rPr>
        <w:rFonts w:cs="Simplified Arabic"/>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205867"/>
      </w:tcPr>
    </w:tblStylePr>
    <w:tblStylePr w:type="firstCol">
      <w:rPr>
        <w:rFonts w:cs="Simplified Arabic"/>
      </w:rPr>
      <w:tblPr/>
      <w:tcPr>
        <w:tcBorders>
          <w:top w:val="nil"/>
          <w:left w:val="nil"/>
          <w:bottom w:val="nil"/>
          <w:right w:val="single" w:sz="18" w:space="0" w:color="FFFFFF"/>
          <w:insideH w:val="nil"/>
          <w:insideV w:val="nil"/>
        </w:tcBorders>
        <w:shd w:val="clear" w:color="auto" w:fill="31849B"/>
      </w:tcPr>
    </w:tblStylePr>
    <w:tblStylePr w:type="lastCol">
      <w:rPr>
        <w:rFonts w:cs="Simplified Arabic"/>
      </w:rPr>
      <w:tblPr/>
      <w:tcPr>
        <w:tcBorders>
          <w:top w:val="nil"/>
          <w:left w:val="single" w:sz="18" w:space="0" w:color="FFFFFF"/>
          <w:bottom w:val="nil"/>
          <w:right w:val="nil"/>
          <w:insideH w:val="nil"/>
          <w:insideV w:val="nil"/>
        </w:tcBorders>
        <w:shd w:val="clear" w:color="auto" w:fill="31849B"/>
      </w:tcPr>
    </w:tblStylePr>
    <w:tblStylePr w:type="band1Vert">
      <w:rPr>
        <w:rFonts w:cs="Simplified Arabic"/>
      </w:rPr>
      <w:tblPr/>
      <w:tcPr>
        <w:tcBorders>
          <w:top w:val="nil"/>
          <w:left w:val="nil"/>
          <w:bottom w:val="nil"/>
          <w:right w:val="nil"/>
          <w:insideH w:val="nil"/>
          <w:insideV w:val="nil"/>
        </w:tcBorders>
        <w:shd w:val="clear" w:color="auto" w:fill="31849B"/>
      </w:tcPr>
    </w:tblStylePr>
    <w:tblStylePr w:type="band1Horz">
      <w:rPr>
        <w:rFonts w:cs="Simplified Arabic"/>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CE6FCC"/>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Simplified Arabic"/>
        <w:b/>
        <w:bCs/>
      </w:rPr>
      <w:tblPr/>
      <w:tcPr>
        <w:tcBorders>
          <w:top w:val="nil"/>
          <w:left w:val="nil"/>
          <w:bottom w:val="single" w:sz="18" w:space="0" w:color="FFFFFF"/>
          <w:right w:val="nil"/>
          <w:insideH w:val="nil"/>
          <w:insideV w:val="nil"/>
        </w:tcBorders>
        <w:shd w:val="clear" w:color="auto" w:fill="000000"/>
      </w:tcPr>
    </w:tblStylePr>
    <w:tblStylePr w:type="lastRow">
      <w:rPr>
        <w:rFonts w:cs="Simplified Arabic"/>
      </w:rPr>
      <w:tblPr/>
      <w:tcPr>
        <w:tcBorders>
          <w:top w:val="single" w:sz="18" w:space="0" w:color="FFFFFF"/>
          <w:left w:val="nil"/>
          <w:bottom w:val="nil"/>
          <w:right w:val="nil"/>
          <w:insideH w:val="nil"/>
          <w:insideV w:val="nil"/>
        </w:tcBorders>
        <w:shd w:val="clear" w:color="auto" w:fill="974706"/>
      </w:tcPr>
    </w:tblStylePr>
    <w:tblStylePr w:type="firstCol">
      <w:rPr>
        <w:rFonts w:cs="Simplified Arabic"/>
      </w:rPr>
      <w:tblPr/>
      <w:tcPr>
        <w:tcBorders>
          <w:top w:val="nil"/>
          <w:left w:val="nil"/>
          <w:bottom w:val="nil"/>
          <w:right w:val="single" w:sz="18" w:space="0" w:color="FFFFFF"/>
          <w:insideH w:val="nil"/>
          <w:insideV w:val="nil"/>
        </w:tcBorders>
        <w:shd w:val="clear" w:color="auto" w:fill="E36C0A"/>
      </w:tcPr>
    </w:tblStylePr>
    <w:tblStylePr w:type="lastCol">
      <w:rPr>
        <w:rFonts w:cs="Simplified Arabic"/>
      </w:rPr>
      <w:tblPr/>
      <w:tcPr>
        <w:tcBorders>
          <w:top w:val="nil"/>
          <w:left w:val="single" w:sz="18" w:space="0" w:color="FFFFFF"/>
          <w:bottom w:val="nil"/>
          <w:right w:val="nil"/>
          <w:insideH w:val="nil"/>
          <w:insideV w:val="nil"/>
        </w:tcBorders>
        <w:shd w:val="clear" w:color="auto" w:fill="E36C0A"/>
      </w:tcPr>
    </w:tblStylePr>
    <w:tblStylePr w:type="band1Vert">
      <w:rPr>
        <w:rFonts w:cs="Simplified Arabic"/>
      </w:rPr>
      <w:tblPr/>
      <w:tcPr>
        <w:tcBorders>
          <w:top w:val="nil"/>
          <w:left w:val="nil"/>
          <w:bottom w:val="nil"/>
          <w:right w:val="nil"/>
          <w:insideH w:val="nil"/>
          <w:insideV w:val="nil"/>
        </w:tcBorders>
        <w:shd w:val="clear" w:color="auto" w:fill="E36C0A"/>
      </w:tcPr>
    </w:tblStylePr>
    <w:tblStylePr w:type="band1Horz">
      <w:rPr>
        <w:rFonts w:cs="Simplified Arabic"/>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CE6FCC"/>
  </w:style>
  <w:style w:type="character" w:customStyle="1" w:styleId="DateChar">
    <w:name w:val="Date Char"/>
    <w:basedOn w:val="DefaultParagraphFont"/>
    <w:link w:val="Date"/>
    <w:uiPriority w:val="99"/>
    <w:semiHidden/>
    <w:locked/>
    <w:rsid w:val="00CE6FCC"/>
    <w:rPr>
      <w:sz w:val="24"/>
    </w:rPr>
  </w:style>
  <w:style w:type="paragraph" w:styleId="DocumentMap">
    <w:name w:val="Document Map"/>
    <w:basedOn w:val="Normal"/>
    <w:link w:val="DocumentMapChar"/>
    <w:uiPriority w:val="99"/>
    <w:semiHidden/>
    <w:rsid w:val="00CE6FC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E6FCC"/>
    <w:rPr>
      <w:rFonts w:ascii="Tahoma" w:hAnsi="Tahoma"/>
      <w:sz w:val="16"/>
    </w:rPr>
  </w:style>
  <w:style w:type="paragraph" w:styleId="E-mailSignature">
    <w:name w:val="E-mail Signature"/>
    <w:basedOn w:val="Normal"/>
    <w:link w:val="E-mailSignatureChar"/>
    <w:uiPriority w:val="99"/>
    <w:semiHidden/>
    <w:rsid w:val="00CE6FCC"/>
  </w:style>
  <w:style w:type="character" w:customStyle="1" w:styleId="E-mailSignatureChar">
    <w:name w:val="E-mail Signature Char"/>
    <w:basedOn w:val="DefaultParagraphFont"/>
    <w:link w:val="E-mailSignature"/>
    <w:uiPriority w:val="99"/>
    <w:semiHidden/>
    <w:locked/>
    <w:rsid w:val="00CE6FCC"/>
    <w:rPr>
      <w:sz w:val="24"/>
    </w:rPr>
  </w:style>
  <w:style w:type="paragraph" w:styleId="EnvelopeAddress">
    <w:name w:val="envelope address"/>
    <w:basedOn w:val="Normal"/>
    <w:uiPriority w:val="99"/>
    <w:semiHidden/>
    <w:rsid w:val="00CE6FCC"/>
    <w:pPr>
      <w:framePr w:w="7920" w:h="1980" w:hRule="exact" w:hSpace="180" w:wrap="auto" w:hAnchor="page" w:xAlign="center" w:yAlign="bottom"/>
      <w:ind w:left="2880"/>
    </w:pPr>
  </w:style>
  <w:style w:type="paragraph" w:styleId="EnvelopeReturn">
    <w:name w:val="envelope return"/>
    <w:basedOn w:val="Normal"/>
    <w:uiPriority w:val="99"/>
    <w:semiHidden/>
    <w:rsid w:val="00CE6FCC"/>
    <w:rPr>
      <w:sz w:val="20"/>
      <w:szCs w:val="20"/>
    </w:rPr>
  </w:style>
  <w:style w:type="paragraph" w:styleId="HTMLAddress">
    <w:name w:val="HTML Address"/>
    <w:basedOn w:val="Normal"/>
    <w:link w:val="HTMLAddressChar"/>
    <w:uiPriority w:val="99"/>
    <w:semiHidden/>
    <w:rsid w:val="00CE6FCC"/>
    <w:rPr>
      <w:i/>
      <w:iCs/>
    </w:rPr>
  </w:style>
  <w:style w:type="character" w:customStyle="1" w:styleId="HTMLAddressChar">
    <w:name w:val="HTML Address Char"/>
    <w:basedOn w:val="DefaultParagraphFont"/>
    <w:link w:val="HTMLAddress"/>
    <w:uiPriority w:val="99"/>
    <w:semiHidden/>
    <w:locked/>
    <w:rsid w:val="00CE6FCC"/>
    <w:rPr>
      <w:i/>
      <w:sz w:val="24"/>
    </w:rPr>
  </w:style>
  <w:style w:type="paragraph" w:styleId="HTMLPreformatted">
    <w:name w:val="HTML Preformatted"/>
    <w:basedOn w:val="Normal"/>
    <w:link w:val="HTMLPreformattedChar"/>
    <w:uiPriority w:val="99"/>
    <w:semiHidden/>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6FCC"/>
    <w:rPr>
      <w:rFonts w:ascii="Courier New" w:hAnsi="Courier New"/>
    </w:rPr>
  </w:style>
  <w:style w:type="paragraph" w:styleId="Index2">
    <w:name w:val="index 2"/>
    <w:basedOn w:val="Normal"/>
    <w:next w:val="Normal"/>
    <w:autoRedefine/>
    <w:uiPriority w:val="99"/>
    <w:semiHidden/>
    <w:rsid w:val="00CE6FCC"/>
    <w:pPr>
      <w:ind w:left="480" w:hanging="240"/>
    </w:pPr>
  </w:style>
  <w:style w:type="paragraph" w:styleId="Index3">
    <w:name w:val="index 3"/>
    <w:basedOn w:val="Normal"/>
    <w:next w:val="Normal"/>
    <w:autoRedefine/>
    <w:uiPriority w:val="99"/>
    <w:semiHidden/>
    <w:rsid w:val="00CE6FCC"/>
    <w:pPr>
      <w:ind w:left="720" w:hanging="240"/>
    </w:pPr>
  </w:style>
  <w:style w:type="paragraph" w:styleId="Index4">
    <w:name w:val="index 4"/>
    <w:basedOn w:val="Normal"/>
    <w:next w:val="Normal"/>
    <w:autoRedefine/>
    <w:uiPriority w:val="99"/>
    <w:semiHidden/>
    <w:rsid w:val="00CE6FCC"/>
    <w:pPr>
      <w:ind w:left="960" w:hanging="240"/>
    </w:pPr>
  </w:style>
  <w:style w:type="paragraph" w:styleId="Index5">
    <w:name w:val="index 5"/>
    <w:basedOn w:val="Normal"/>
    <w:next w:val="Normal"/>
    <w:autoRedefine/>
    <w:uiPriority w:val="99"/>
    <w:semiHidden/>
    <w:rsid w:val="00CE6FCC"/>
    <w:pPr>
      <w:ind w:left="1200" w:hanging="240"/>
    </w:pPr>
  </w:style>
  <w:style w:type="paragraph" w:styleId="Index6">
    <w:name w:val="index 6"/>
    <w:basedOn w:val="Normal"/>
    <w:next w:val="Normal"/>
    <w:autoRedefine/>
    <w:uiPriority w:val="99"/>
    <w:semiHidden/>
    <w:rsid w:val="00CE6FCC"/>
    <w:pPr>
      <w:ind w:left="1440" w:hanging="240"/>
    </w:pPr>
  </w:style>
  <w:style w:type="paragraph" w:styleId="Index7">
    <w:name w:val="index 7"/>
    <w:basedOn w:val="Normal"/>
    <w:next w:val="Normal"/>
    <w:autoRedefine/>
    <w:uiPriority w:val="99"/>
    <w:semiHidden/>
    <w:rsid w:val="00CE6FCC"/>
    <w:pPr>
      <w:ind w:left="1680" w:hanging="240"/>
    </w:pPr>
  </w:style>
  <w:style w:type="paragraph" w:styleId="Index8">
    <w:name w:val="index 8"/>
    <w:basedOn w:val="Normal"/>
    <w:next w:val="Normal"/>
    <w:autoRedefine/>
    <w:uiPriority w:val="99"/>
    <w:semiHidden/>
    <w:rsid w:val="00CE6FCC"/>
    <w:pPr>
      <w:ind w:left="1920" w:hanging="240"/>
    </w:pPr>
  </w:style>
  <w:style w:type="paragraph" w:styleId="Index9">
    <w:name w:val="index 9"/>
    <w:basedOn w:val="Normal"/>
    <w:next w:val="Normal"/>
    <w:autoRedefine/>
    <w:uiPriority w:val="99"/>
    <w:semiHidden/>
    <w:rsid w:val="00CE6FCC"/>
    <w:pPr>
      <w:ind w:left="2160" w:hanging="240"/>
    </w:pPr>
  </w:style>
  <w:style w:type="paragraph" w:styleId="IntenseQuote">
    <w:name w:val="Intense Quote"/>
    <w:basedOn w:val="Normal"/>
    <w:next w:val="Normal"/>
    <w:link w:val="IntenseQuoteChar"/>
    <w:uiPriority w:val="99"/>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E6FCC"/>
    <w:rPr>
      <w:b/>
      <w:i/>
      <w:color w:val="4F81BD"/>
      <w:sz w:val="24"/>
    </w:rPr>
  </w:style>
  <w:style w:type="table" w:customStyle="1" w:styleId="LightGrid1">
    <w:name w:val="Light Grid1"/>
    <w:uiPriority w:val="99"/>
    <w:rsid w:val="00CE6FCC"/>
    <w:rPr>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SimSun" w:hAnsi="Times New Roman"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Simplified Arabic"/>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Simplified Arabic"/>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Simplified Arabic"/>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uiPriority w:val="99"/>
    <w:rsid w:val="00CE6FCC"/>
    <w:rPr>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SimSun" w:hAnsi="Times New Rom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Simplified Arabic"/>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Simplified Arabic"/>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Simplified Arabic"/>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CE6FC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SimSun" w:hAnsi="Times New Roman" w:cs="Tahom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Simplified Arabic"/>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Simplified Arabic"/>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Simplified Arabic"/>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CE6FC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SimSun" w:hAnsi="Times New Roman" w:cs="Tahom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Simplified Arabic"/>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Simplified Arabic"/>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Simplified Arabic"/>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CE6FC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SimSun" w:hAnsi="Times New Roman" w:cs="Tahom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Simplified Arabic"/>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Simplified Arabic"/>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Simplified Arabic"/>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CE6FCC"/>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SimSun" w:hAnsi="Times New Roman" w:cs="Tahom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Simplified Arabic"/>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Simplified Arabic"/>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Simplified Arabic"/>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CE6FC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SimSun" w:hAnsi="Times New Roman" w:cs="Tahom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SimSun" w:hAnsi="Times New Roman" w:cs="Tahom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Simplified Arabic"/>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Simplified Arabic"/>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Simplified Arabic"/>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CE6FCC"/>
    <w:rPr>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000000"/>
      </w:tcPr>
    </w:tblStylePr>
    <w:tblStylePr w:type="lastRow">
      <w:pPr>
        <w:spacing w:before="0" w:after="0"/>
      </w:pPr>
      <w:rPr>
        <w:rFonts w:cs="Simplified Arabic"/>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000000"/>
          <w:left w:val="single" w:sz="8" w:space="0" w:color="000000"/>
          <w:bottom w:val="single" w:sz="8" w:space="0" w:color="000000"/>
          <w:right w:val="single" w:sz="8" w:space="0" w:color="000000"/>
        </w:tcBorders>
      </w:tcPr>
    </w:tblStylePr>
    <w:tblStylePr w:type="band1Horz">
      <w:rPr>
        <w:rFonts w:cs="Simplified Arabic"/>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CE6FCC"/>
    <w:rPr>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4F81BD"/>
      </w:tcPr>
    </w:tblStylePr>
    <w:tblStylePr w:type="lastRow">
      <w:pPr>
        <w:spacing w:before="0" w:after="0"/>
      </w:pPr>
      <w:rPr>
        <w:rFonts w:cs="Simplified Arabic"/>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4F81BD"/>
          <w:left w:val="single" w:sz="8" w:space="0" w:color="4F81BD"/>
          <w:bottom w:val="single" w:sz="8" w:space="0" w:color="4F81BD"/>
          <w:right w:val="single" w:sz="8" w:space="0" w:color="4F81BD"/>
        </w:tcBorders>
      </w:tcPr>
    </w:tblStylePr>
    <w:tblStylePr w:type="band1Horz">
      <w:rPr>
        <w:rFonts w:cs="Simplified Arabic"/>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CE6FC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C0504D"/>
      </w:tcPr>
    </w:tblStylePr>
    <w:tblStylePr w:type="lastRow">
      <w:pPr>
        <w:spacing w:before="0" w:after="0"/>
      </w:pPr>
      <w:rPr>
        <w:rFonts w:cs="Simplified Arabic"/>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C0504D"/>
          <w:left w:val="single" w:sz="8" w:space="0" w:color="C0504D"/>
          <w:bottom w:val="single" w:sz="8" w:space="0" w:color="C0504D"/>
          <w:right w:val="single" w:sz="8" w:space="0" w:color="C0504D"/>
        </w:tcBorders>
      </w:tcPr>
    </w:tblStylePr>
    <w:tblStylePr w:type="band1Horz">
      <w:rPr>
        <w:rFonts w:cs="Simplified Arabic"/>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CE6FC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9BBB59"/>
      </w:tcPr>
    </w:tblStylePr>
    <w:tblStylePr w:type="lastRow">
      <w:pPr>
        <w:spacing w:before="0" w:after="0"/>
      </w:pPr>
      <w:rPr>
        <w:rFonts w:cs="Simplified Arabic"/>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9BBB59"/>
          <w:left w:val="single" w:sz="8" w:space="0" w:color="9BBB59"/>
          <w:bottom w:val="single" w:sz="8" w:space="0" w:color="9BBB59"/>
          <w:right w:val="single" w:sz="8" w:space="0" w:color="9BBB59"/>
        </w:tcBorders>
      </w:tcPr>
    </w:tblStylePr>
    <w:tblStylePr w:type="band1Horz">
      <w:rPr>
        <w:rFonts w:cs="Simplified Arabic"/>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CE6FCC"/>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8064A2"/>
      </w:tcPr>
    </w:tblStylePr>
    <w:tblStylePr w:type="lastRow">
      <w:pPr>
        <w:spacing w:before="0" w:after="0"/>
      </w:pPr>
      <w:rPr>
        <w:rFonts w:cs="Simplified Arabic"/>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8064A2"/>
          <w:left w:val="single" w:sz="8" w:space="0" w:color="8064A2"/>
          <w:bottom w:val="single" w:sz="8" w:space="0" w:color="8064A2"/>
          <w:right w:val="single" w:sz="8" w:space="0" w:color="8064A2"/>
        </w:tcBorders>
      </w:tcPr>
    </w:tblStylePr>
    <w:tblStylePr w:type="band1Horz">
      <w:rPr>
        <w:rFonts w:cs="Simplified Arabic"/>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CE6FCC"/>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4BACC6"/>
      </w:tcPr>
    </w:tblStylePr>
    <w:tblStylePr w:type="lastRow">
      <w:pPr>
        <w:spacing w:before="0" w:after="0"/>
      </w:pPr>
      <w:rPr>
        <w:rFonts w:cs="Simplified Arabic"/>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4BACC6"/>
          <w:left w:val="single" w:sz="8" w:space="0" w:color="4BACC6"/>
          <w:bottom w:val="single" w:sz="8" w:space="0" w:color="4BACC6"/>
          <w:right w:val="single" w:sz="8" w:space="0" w:color="4BACC6"/>
        </w:tcBorders>
      </w:tcPr>
    </w:tblStylePr>
    <w:tblStylePr w:type="band1Horz">
      <w:rPr>
        <w:rFonts w:cs="Simplified Arabic"/>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CE6FC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Simplified Arabic"/>
        <w:b/>
        <w:bCs/>
        <w:color w:val="FFFFFF"/>
      </w:rPr>
      <w:tblPr/>
      <w:tcPr>
        <w:shd w:val="clear" w:color="auto" w:fill="F79646"/>
      </w:tcPr>
    </w:tblStylePr>
    <w:tblStylePr w:type="lastRow">
      <w:pPr>
        <w:spacing w:before="0" w:after="0"/>
      </w:pPr>
      <w:rPr>
        <w:rFonts w:cs="Simplified Arabic"/>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top w:val="single" w:sz="8" w:space="0" w:color="F79646"/>
          <w:left w:val="single" w:sz="8" w:space="0" w:color="F79646"/>
          <w:bottom w:val="single" w:sz="8" w:space="0" w:color="F79646"/>
          <w:right w:val="single" w:sz="8" w:space="0" w:color="F79646"/>
        </w:tcBorders>
      </w:tcPr>
    </w:tblStylePr>
    <w:tblStylePr w:type="band1Horz">
      <w:rPr>
        <w:rFonts w:cs="Simplified Arabic"/>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CE6FCC"/>
    <w:rPr>
      <w:color w:val="000000"/>
      <w:sz w:val="20"/>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Simplified Arabic"/>
        <w:b/>
        <w:bCs/>
      </w:rPr>
      <w:tblPr/>
      <w:tcPr>
        <w:tcBorders>
          <w:top w:val="single" w:sz="8" w:space="0" w:color="000000"/>
          <w:left w:val="nil"/>
          <w:bottom w:val="single" w:sz="8" w:space="0" w:color="000000"/>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C0C0C0"/>
      </w:tcPr>
    </w:tblStylePr>
    <w:tblStylePr w:type="band1Horz">
      <w:rPr>
        <w:rFonts w:cs="Simplified Arabic"/>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CE6FCC"/>
    <w:rPr>
      <w:color w:val="365F91"/>
      <w:sz w:val="20"/>
      <w:szCs w:val="20"/>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Simplified Arabic"/>
        <w:b/>
        <w:bCs/>
      </w:rPr>
      <w:tblPr/>
      <w:tcPr>
        <w:tcBorders>
          <w:top w:val="single" w:sz="8" w:space="0" w:color="4F81BD"/>
          <w:left w:val="nil"/>
          <w:bottom w:val="single" w:sz="8" w:space="0" w:color="4F81BD"/>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D3DFEE"/>
      </w:tcPr>
    </w:tblStylePr>
    <w:tblStylePr w:type="band1Horz">
      <w:rPr>
        <w:rFonts w:cs="Simplified Arabic"/>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CE6FC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Simplified Arabic"/>
        <w:b/>
        <w:bCs/>
      </w:rPr>
      <w:tblPr/>
      <w:tcPr>
        <w:tcBorders>
          <w:top w:val="single" w:sz="8" w:space="0" w:color="C0504D"/>
          <w:left w:val="nil"/>
          <w:bottom w:val="single" w:sz="8" w:space="0" w:color="C0504D"/>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EFD3D2"/>
      </w:tcPr>
    </w:tblStylePr>
    <w:tblStylePr w:type="band1Horz">
      <w:rPr>
        <w:rFonts w:cs="Simplified Arabic"/>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E6FCC"/>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Simplified Arabic"/>
        <w:b/>
        <w:bCs/>
      </w:rPr>
      <w:tblPr/>
      <w:tcPr>
        <w:tcBorders>
          <w:top w:val="single" w:sz="8" w:space="0" w:color="9BBB59"/>
          <w:left w:val="nil"/>
          <w:bottom w:val="single" w:sz="8" w:space="0" w:color="9BBB59"/>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E6EED5"/>
      </w:tcPr>
    </w:tblStylePr>
    <w:tblStylePr w:type="band1Horz">
      <w:rPr>
        <w:rFonts w:cs="Simplified Arabic"/>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CE6FCC"/>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Simplified Arabic"/>
        <w:b/>
        <w:bCs/>
      </w:rPr>
      <w:tblPr/>
      <w:tcPr>
        <w:tcBorders>
          <w:top w:val="single" w:sz="8" w:space="0" w:color="8064A2"/>
          <w:left w:val="nil"/>
          <w:bottom w:val="single" w:sz="8" w:space="0" w:color="8064A2"/>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DFD8E8"/>
      </w:tcPr>
    </w:tblStylePr>
    <w:tblStylePr w:type="band1Horz">
      <w:rPr>
        <w:rFonts w:cs="Simplified Arabic"/>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CE6FC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Simplified Arabic"/>
        <w:b/>
        <w:bCs/>
      </w:rPr>
      <w:tblPr/>
      <w:tcPr>
        <w:tcBorders>
          <w:top w:val="single" w:sz="8" w:space="0" w:color="4BACC6"/>
          <w:left w:val="nil"/>
          <w:bottom w:val="single" w:sz="8" w:space="0" w:color="4BACC6"/>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D2EAF1"/>
      </w:tcPr>
    </w:tblStylePr>
    <w:tblStylePr w:type="band1Horz">
      <w:rPr>
        <w:rFonts w:cs="Simplified Arabic"/>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CE6FCC"/>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Simplified Arabic"/>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Simplified Arabic"/>
        <w:b/>
        <w:bCs/>
      </w:rPr>
      <w:tblPr/>
      <w:tcPr>
        <w:tcBorders>
          <w:top w:val="single" w:sz="8" w:space="0" w:color="F79646"/>
          <w:left w:val="nil"/>
          <w:bottom w:val="single" w:sz="8" w:space="0" w:color="F79646"/>
          <w:right w:val="nil"/>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tcBorders>
          <w:left w:val="nil"/>
          <w:right w:val="nil"/>
          <w:insideH w:val="nil"/>
          <w:insideV w:val="nil"/>
        </w:tcBorders>
        <w:shd w:val="clear" w:color="auto" w:fill="FDE4D0"/>
      </w:tcPr>
    </w:tblStylePr>
    <w:tblStylePr w:type="band1Horz">
      <w:rPr>
        <w:rFonts w:cs="Simplified Arabic"/>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CE6FCC"/>
    <w:pPr>
      <w:ind w:left="360" w:hanging="360"/>
      <w:contextualSpacing/>
    </w:pPr>
  </w:style>
  <w:style w:type="paragraph" w:styleId="List2">
    <w:name w:val="List 2"/>
    <w:basedOn w:val="Normal"/>
    <w:uiPriority w:val="99"/>
    <w:semiHidden/>
    <w:rsid w:val="00CE6FCC"/>
    <w:pPr>
      <w:ind w:left="720" w:hanging="360"/>
      <w:contextualSpacing/>
    </w:pPr>
  </w:style>
  <w:style w:type="paragraph" w:styleId="List3">
    <w:name w:val="List 3"/>
    <w:basedOn w:val="Normal"/>
    <w:uiPriority w:val="99"/>
    <w:semiHidden/>
    <w:rsid w:val="00CE6FCC"/>
    <w:pPr>
      <w:ind w:left="1080" w:hanging="360"/>
      <w:contextualSpacing/>
    </w:pPr>
  </w:style>
  <w:style w:type="paragraph" w:styleId="List4">
    <w:name w:val="List 4"/>
    <w:basedOn w:val="Normal"/>
    <w:uiPriority w:val="99"/>
    <w:semiHidden/>
    <w:rsid w:val="00CE6FCC"/>
    <w:pPr>
      <w:ind w:left="1440" w:hanging="360"/>
      <w:contextualSpacing/>
    </w:pPr>
  </w:style>
  <w:style w:type="paragraph" w:styleId="List5">
    <w:name w:val="List 5"/>
    <w:basedOn w:val="Normal"/>
    <w:uiPriority w:val="99"/>
    <w:semiHidden/>
    <w:rsid w:val="00CE6FCC"/>
    <w:pPr>
      <w:ind w:left="1800" w:hanging="360"/>
      <w:contextualSpacing/>
    </w:pPr>
  </w:style>
  <w:style w:type="paragraph" w:styleId="ListBullet">
    <w:name w:val="List Bullet"/>
    <w:basedOn w:val="Normal"/>
    <w:uiPriority w:val="99"/>
    <w:semiHidden/>
    <w:rsid w:val="00CE6FCC"/>
    <w:pPr>
      <w:numPr>
        <w:numId w:val="1"/>
      </w:numPr>
      <w:tabs>
        <w:tab w:val="clear" w:pos="720"/>
        <w:tab w:val="num" w:pos="360"/>
      </w:tabs>
      <w:ind w:left="360"/>
      <w:contextualSpacing/>
    </w:pPr>
  </w:style>
  <w:style w:type="paragraph" w:styleId="ListBullet2">
    <w:name w:val="List Bullet 2"/>
    <w:basedOn w:val="Normal"/>
    <w:uiPriority w:val="99"/>
    <w:semiHidden/>
    <w:rsid w:val="00CE6FCC"/>
    <w:pPr>
      <w:numPr>
        <w:numId w:val="2"/>
      </w:numPr>
      <w:tabs>
        <w:tab w:val="clear" w:pos="1080"/>
        <w:tab w:val="num" w:pos="720"/>
      </w:tabs>
      <w:ind w:left="720"/>
      <w:contextualSpacing/>
    </w:pPr>
  </w:style>
  <w:style w:type="paragraph" w:styleId="ListBullet3">
    <w:name w:val="List Bullet 3"/>
    <w:basedOn w:val="Normal"/>
    <w:uiPriority w:val="99"/>
    <w:semiHidden/>
    <w:rsid w:val="00CE6FCC"/>
    <w:pPr>
      <w:numPr>
        <w:numId w:val="3"/>
      </w:numPr>
      <w:tabs>
        <w:tab w:val="clear" w:pos="1440"/>
        <w:tab w:val="num" w:pos="1080"/>
      </w:tabs>
      <w:ind w:left="1080"/>
      <w:contextualSpacing/>
    </w:pPr>
  </w:style>
  <w:style w:type="paragraph" w:styleId="ListBullet4">
    <w:name w:val="List Bullet 4"/>
    <w:basedOn w:val="Normal"/>
    <w:uiPriority w:val="99"/>
    <w:semiHidden/>
    <w:rsid w:val="00CE6FCC"/>
    <w:pPr>
      <w:numPr>
        <w:numId w:val="4"/>
      </w:numPr>
      <w:tabs>
        <w:tab w:val="clear" w:pos="1800"/>
        <w:tab w:val="num" w:pos="1440"/>
      </w:tabs>
      <w:ind w:left="1440"/>
      <w:contextualSpacing/>
    </w:pPr>
  </w:style>
  <w:style w:type="paragraph" w:styleId="ListBullet5">
    <w:name w:val="List Bullet 5"/>
    <w:basedOn w:val="Normal"/>
    <w:uiPriority w:val="99"/>
    <w:semiHidden/>
    <w:rsid w:val="00CE6FCC"/>
    <w:pPr>
      <w:numPr>
        <w:numId w:val="5"/>
      </w:numPr>
      <w:tabs>
        <w:tab w:val="clear" w:pos="360"/>
        <w:tab w:val="num" w:pos="1800"/>
      </w:tabs>
      <w:ind w:left="1800"/>
      <w:contextualSpacing/>
    </w:pPr>
  </w:style>
  <w:style w:type="paragraph" w:styleId="ListContinue">
    <w:name w:val="List Continue"/>
    <w:basedOn w:val="Normal"/>
    <w:uiPriority w:val="99"/>
    <w:semiHidden/>
    <w:rsid w:val="00CE6FCC"/>
    <w:pPr>
      <w:spacing w:after="120"/>
      <w:ind w:left="360"/>
      <w:contextualSpacing/>
    </w:pPr>
  </w:style>
  <w:style w:type="paragraph" w:styleId="ListContinue2">
    <w:name w:val="List Continue 2"/>
    <w:basedOn w:val="Normal"/>
    <w:uiPriority w:val="99"/>
    <w:semiHidden/>
    <w:rsid w:val="00CE6FCC"/>
    <w:pPr>
      <w:spacing w:after="120"/>
      <w:ind w:left="720"/>
      <w:contextualSpacing/>
    </w:pPr>
  </w:style>
  <w:style w:type="paragraph" w:styleId="ListContinue3">
    <w:name w:val="List Continue 3"/>
    <w:basedOn w:val="Normal"/>
    <w:uiPriority w:val="99"/>
    <w:semiHidden/>
    <w:rsid w:val="00CE6FCC"/>
    <w:pPr>
      <w:spacing w:after="120"/>
      <w:ind w:left="1080"/>
      <w:contextualSpacing/>
    </w:pPr>
  </w:style>
  <w:style w:type="paragraph" w:styleId="ListContinue4">
    <w:name w:val="List Continue 4"/>
    <w:basedOn w:val="Normal"/>
    <w:uiPriority w:val="99"/>
    <w:semiHidden/>
    <w:rsid w:val="00CE6FCC"/>
    <w:pPr>
      <w:spacing w:after="120"/>
      <w:ind w:left="1440"/>
      <w:contextualSpacing/>
    </w:pPr>
  </w:style>
  <w:style w:type="paragraph" w:styleId="ListContinue5">
    <w:name w:val="List Continue 5"/>
    <w:basedOn w:val="Normal"/>
    <w:uiPriority w:val="99"/>
    <w:semiHidden/>
    <w:rsid w:val="00CE6FCC"/>
    <w:pPr>
      <w:spacing w:after="120"/>
      <w:ind w:left="1800"/>
      <w:contextualSpacing/>
    </w:pPr>
  </w:style>
  <w:style w:type="paragraph" w:styleId="ListNumber">
    <w:name w:val="List Number"/>
    <w:basedOn w:val="Normal"/>
    <w:uiPriority w:val="99"/>
    <w:semiHidden/>
    <w:rsid w:val="00CE6FCC"/>
    <w:pPr>
      <w:numPr>
        <w:numId w:val="6"/>
      </w:numPr>
      <w:tabs>
        <w:tab w:val="clear" w:pos="720"/>
        <w:tab w:val="num" w:pos="360"/>
      </w:tabs>
      <w:ind w:left="360"/>
      <w:contextualSpacing/>
    </w:pPr>
  </w:style>
  <w:style w:type="paragraph" w:styleId="ListNumber2">
    <w:name w:val="List Number 2"/>
    <w:basedOn w:val="Normal"/>
    <w:uiPriority w:val="99"/>
    <w:semiHidden/>
    <w:rsid w:val="00CE6FCC"/>
    <w:pPr>
      <w:numPr>
        <w:numId w:val="7"/>
      </w:numPr>
      <w:tabs>
        <w:tab w:val="clear" w:pos="1080"/>
        <w:tab w:val="num" w:pos="720"/>
      </w:tabs>
      <w:ind w:left="720"/>
      <w:contextualSpacing/>
    </w:pPr>
  </w:style>
  <w:style w:type="paragraph" w:styleId="ListNumber3">
    <w:name w:val="List Number 3"/>
    <w:basedOn w:val="Normal"/>
    <w:uiPriority w:val="99"/>
    <w:semiHidden/>
    <w:rsid w:val="00CE6FCC"/>
    <w:pPr>
      <w:numPr>
        <w:numId w:val="8"/>
      </w:numPr>
      <w:tabs>
        <w:tab w:val="clear" w:pos="1440"/>
        <w:tab w:val="num" w:pos="1080"/>
      </w:tabs>
      <w:ind w:left="1080"/>
      <w:contextualSpacing/>
    </w:pPr>
  </w:style>
  <w:style w:type="paragraph" w:styleId="ListNumber4">
    <w:name w:val="List Number 4"/>
    <w:basedOn w:val="Normal"/>
    <w:uiPriority w:val="99"/>
    <w:semiHidden/>
    <w:rsid w:val="00CE6FCC"/>
    <w:pPr>
      <w:numPr>
        <w:numId w:val="9"/>
      </w:numPr>
      <w:tabs>
        <w:tab w:val="clear" w:pos="1800"/>
        <w:tab w:val="num" w:pos="1440"/>
      </w:tabs>
      <w:ind w:left="1440"/>
      <w:contextualSpacing/>
    </w:pPr>
  </w:style>
  <w:style w:type="paragraph" w:styleId="ListNumber5">
    <w:name w:val="List Number 5"/>
    <w:basedOn w:val="Normal"/>
    <w:uiPriority w:val="99"/>
    <w:semiHidden/>
    <w:rsid w:val="00CE6FCC"/>
    <w:pPr>
      <w:numPr>
        <w:numId w:val="10"/>
      </w:numPr>
      <w:tabs>
        <w:tab w:val="clear" w:pos="720"/>
        <w:tab w:val="num" w:pos="1800"/>
      </w:tabs>
      <w:ind w:left="1800" w:hanging="360"/>
      <w:contextualSpacing/>
    </w:pPr>
  </w:style>
  <w:style w:type="paragraph" w:styleId="MacroText">
    <w:name w:val="macro"/>
    <w:link w:val="MacroTextChar"/>
    <w:uiPriority w:val="99"/>
    <w:semiHidden/>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zh-CN" w:bidi="ar-AE"/>
    </w:rPr>
  </w:style>
  <w:style w:type="character" w:customStyle="1" w:styleId="MacroTextChar">
    <w:name w:val="Macro Text Char"/>
    <w:basedOn w:val="DefaultParagraphFont"/>
    <w:link w:val="MacroText"/>
    <w:uiPriority w:val="99"/>
    <w:semiHidden/>
    <w:locked/>
    <w:rsid w:val="00CE6FCC"/>
    <w:rPr>
      <w:rFonts w:ascii="Courier New" w:hAnsi="Courier New"/>
      <w:lang w:val="en-GB" w:eastAsia="zh-CN"/>
    </w:rPr>
  </w:style>
  <w:style w:type="table" w:customStyle="1" w:styleId="MediumGrid11">
    <w:name w:val="Medium Grid 11"/>
    <w:uiPriority w:val="99"/>
    <w:rsid w:val="00CE6FCC"/>
    <w:rPr>
      <w:sz w:val="20"/>
      <w:szCs w:val="20"/>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Simplified Arabic"/>
        <w:b/>
        <w:bCs/>
      </w:rPr>
    </w:tblStylePr>
    <w:tblStylePr w:type="lastRow">
      <w:rPr>
        <w:rFonts w:cs="Simplified Arabic"/>
        <w:b/>
        <w:bCs/>
      </w:rPr>
      <w:tblPr/>
      <w:tcPr>
        <w:tcBorders>
          <w:top w:val="single" w:sz="18" w:space="0" w:color="404040"/>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808080"/>
      </w:tcPr>
    </w:tblStylePr>
    <w:tblStylePr w:type="band1Horz">
      <w:rPr>
        <w:rFonts w:cs="Simplified Arabic"/>
      </w:rPr>
      <w:tblPr/>
      <w:tcPr>
        <w:shd w:val="clear" w:color="auto" w:fill="808080"/>
      </w:tcPr>
    </w:tblStylePr>
  </w:style>
  <w:style w:type="table" w:styleId="MediumGrid1-Accent1">
    <w:name w:val="Medium Grid 1 Accent 1"/>
    <w:basedOn w:val="TableNormal"/>
    <w:uiPriority w:val="99"/>
    <w:rsid w:val="00CE6FC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Simplified Arabic"/>
        <w:b/>
        <w:bCs/>
      </w:rPr>
    </w:tblStylePr>
    <w:tblStylePr w:type="lastRow">
      <w:rPr>
        <w:rFonts w:cs="Simplified Arabic"/>
        <w:b/>
        <w:bCs/>
      </w:rPr>
      <w:tblPr/>
      <w:tcPr>
        <w:tcBorders>
          <w:top w:val="single" w:sz="18" w:space="0" w:color="7BA0CD"/>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A7BFDE"/>
      </w:tcPr>
    </w:tblStylePr>
    <w:tblStylePr w:type="band1Horz">
      <w:rPr>
        <w:rFonts w:cs="Simplified Arabic"/>
      </w:rPr>
      <w:tblPr/>
      <w:tcPr>
        <w:shd w:val="clear" w:color="auto" w:fill="A7BFDE"/>
      </w:tcPr>
    </w:tblStylePr>
  </w:style>
  <w:style w:type="table" w:styleId="MediumGrid1-Accent2">
    <w:name w:val="Medium Grid 1 Accent 2"/>
    <w:basedOn w:val="TableNormal"/>
    <w:uiPriority w:val="99"/>
    <w:rsid w:val="00CE6FCC"/>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Simplified Arabic"/>
        <w:b/>
        <w:bCs/>
      </w:rPr>
    </w:tblStylePr>
    <w:tblStylePr w:type="lastRow">
      <w:rPr>
        <w:rFonts w:cs="Simplified Arabic"/>
        <w:b/>
        <w:bCs/>
      </w:rPr>
      <w:tblPr/>
      <w:tcPr>
        <w:tcBorders>
          <w:top w:val="single" w:sz="18" w:space="0" w:color="CF7B79"/>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DFA7A6"/>
      </w:tcPr>
    </w:tblStylePr>
    <w:tblStylePr w:type="band1Horz">
      <w:rPr>
        <w:rFonts w:cs="Simplified Arabic"/>
      </w:rPr>
      <w:tblPr/>
      <w:tcPr>
        <w:shd w:val="clear" w:color="auto" w:fill="DFA7A6"/>
      </w:tcPr>
    </w:tblStylePr>
  </w:style>
  <w:style w:type="table" w:styleId="MediumGrid1-Accent3">
    <w:name w:val="Medium Grid 1 Accent 3"/>
    <w:basedOn w:val="TableNormal"/>
    <w:uiPriority w:val="99"/>
    <w:rsid w:val="00CE6FCC"/>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Simplified Arabic"/>
        <w:b/>
        <w:bCs/>
      </w:rPr>
    </w:tblStylePr>
    <w:tblStylePr w:type="lastRow">
      <w:rPr>
        <w:rFonts w:cs="Simplified Arabic"/>
        <w:b/>
        <w:bCs/>
      </w:rPr>
      <w:tblPr/>
      <w:tcPr>
        <w:tcBorders>
          <w:top w:val="single" w:sz="18" w:space="0" w:color="B3CC82"/>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CDDDAC"/>
      </w:tcPr>
    </w:tblStylePr>
    <w:tblStylePr w:type="band1Horz">
      <w:rPr>
        <w:rFonts w:cs="Simplified Arabic"/>
      </w:rPr>
      <w:tblPr/>
      <w:tcPr>
        <w:shd w:val="clear" w:color="auto" w:fill="CDDDAC"/>
      </w:tcPr>
    </w:tblStylePr>
  </w:style>
  <w:style w:type="table" w:styleId="MediumGrid1-Accent4">
    <w:name w:val="Medium Grid 1 Accent 4"/>
    <w:basedOn w:val="TableNormal"/>
    <w:uiPriority w:val="99"/>
    <w:rsid w:val="00CE6FCC"/>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Simplified Arabic"/>
        <w:b/>
        <w:bCs/>
      </w:rPr>
    </w:tblStylePr>
    <w:tblStylePr w:type="lastRow">
      <w:rPr>
        <w:rFonts w:cs="Simplified Arabic"/>
        <w:b/>
        <w:bCs/>
      </w:rPr>
      <w:tblPr/>
      <w:tcPr>
        <w:tcBorders>
          <w:top w:val="single" w:sz="18" w:space="0" w:color="9F8AB9"/>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BFB1D0"/>
      </w:tcPr>
    </w:tblStylePr>
    <w:tblStylePr w:type="band1Horz">
      <w:rPr>
        <w:rFonts w:cs="Simplified Arabic"/>
      </w:rPr>
      <w:tblPr/>
      <w:tcPr>
        <w:shd w:val="clear" w:color="auto" w:fill="BFB1D0"/>
      </w:tcPr>
    </w:tblStylePr>
  </w:style>
  <w:style w:type="table" w:styleId="MediumGrid1-Accent5">
    <w:name w:val="Medium Grid 1 Accent 5"/>
    <w:basedOn w:val="TableNormal"/>
    <w:uiPriority w:val="99"/>
    <w:rsid w:val="00CE6FCC"/>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Simplified Arabic"/>
        <w:b/>
        <w:bCs/>
      </w:rPr>
    </w:tblStylePr>
    <w:tblStylePr w:type="lastRow">
      <w:rPr>
        <w:rFonts w:cs="Simplified Arabic"/>
        <w:b/>
        <w:bCs/>
      </w:rPr>
      <w:tblPr/>
      <w:tcPr>
        <w:tcBorders>
          <w:top w:val="single" w:sz="18" w:space="0" w:color="78C0D4"/>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A5D5E2"/>
      </w:tcPr>
    </w:tblStylePr>
    <w:tblStylePr w:type="band1Horz">
      <w:rPr>
        <w:rFonts w:cs="Simplified Arabic"/>
      </w:rPr>
      <w:tblPr/>
      <w:tcPr>
        <w:shd w:val="clear" w:color="auto" w:fill="A5D5E2"/>
      </w:tcPr>
    </w:tblStylePr>
  </w:style>
  <w:style w:type="table" w:styleId="MediumGrid1-Accent6">
    <w:name w:val="Medium Grid 1 Accent 6"/>
    <w:basedOn w:val="TableNormal"/>
    <w:uiPriority w:val="99"/>
    <w:rsid w:val="00CE6FCC"/>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Simplified Arabic"/>
        <w:b/>
        <w:bCs/>
      </w:rPr>
    </w:tblStylePr>
    <w:tblStylePr w:type="lastRow">
      <w:rPr>
        <w:rFonts w:cs="Simplified Arabic"/>
        <w:b/>
        <w:bCs/>
      </w:rPr>
      <w:tblPr/>
      <w:tcPr>
        <w:tcBorders>
          <w:top w:val="single" w:sz="18" w:space="0" w:color="F9B074"/>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FBCAA2"/>
      </w:tcPr>
    </w:tblStylePr>
    <w:tblStylePr w:type="band1Horz">
      <w:rPr>
        <w:rFonts w:cs="Simplified Arabic"/>
      </w:rPr>
      <w:tblPr/>
      <w:tcPr>
        <w:shd w:val="clear" w:color="auto" w:fill="FBCAA2"/>
      </w:tcPr>
    </w:tblStylePr>
  </w:style>
  <w:style w:type="table" w:customStyle="1" w:styleId="MediumGrid21">
    <w:name w:val="Medium Grid 21"/>
    <w:uiPriority w:val="99"/>
    <w:rsid w:val="00CE6FCC"/>
    <w:rPr>
      <w:color w:val="000000"/>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Simplified Arabic"/>
        <w:b/>
        <w:bCs/>
        <w:color w:val="000000"/>
      </w:rPr>
      <w:tblPr/>
      <w:tcPr>
        <w:shd w:val="clear" w:color="auto" w:fill="E6E6E6"/>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CCCCCC"/>
      </w:tcPr>
    </w:tblStylePr>
    <w:tblStylePr w:type="band1Vert">
      <w:rPr>
        <w:rFonts w:cs="Simplified Arabic"/>
      </w:rPr>
      <w:tblPr/>
      <w:tcPr>
        <w:shd w:val="clear" w:color="auto" w:fill="808080"/>
      </w:tcPr>
    </w:tblStylePr>
    <w:tblStylePr w:type="band1Horz">
      <w:rPr>
        <w:rFonts w:cs="Simplified Arabic"/>
      </w:rPr>
      <w:tblPr/>
      <w:tcPr>
        <w:tcBorders>
          <w:insideH w:val="single" w:sz="6" w:space="0" w:color="000000"/>
          <w:insideV w:val="single" w:sz="6" w:space="0" w:color="000000"/>
        </w:tcBorders>
        <w:shd w:val="clear" w:color="auto" w:fill="808080"/>
      </w:tcPr>
    </w:tblStylePr>
    <w:tblStylePr w:type="nwCell">
      <w:rPr>
        <w:rFonts w:cs="Simplified Arabic"/>
      </w:rPr>
      <w:tblPr/>
      <w:tcPr>
        <w:shd w:val="clear" w:color="auto" w:fill="FFFFFF"/>
      </w:tcPr>
    </w:tblStylePr>
  </w:style>
  <w:style w:type="table" w:styleId="MediumGrid2-Accent1">
    <w:name w:val="Medium Grid 2 Accent 1"/>
    <w:basedOn w:val="TableNormal"/>
    <w:uiPriority w:val="99"/>
    <w:rsid w:val="00CE6FCC"/>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Simplified Arabic"/>
        <w:b/>
        <w:bCs/>
        <w:color w:val="000000"/>
      </w:rPr>
      <w:tblPr/>
      <w:tcPr>
        <w:shd w:val="clear" w:color="auto" w:fill="EDF2F8"/>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DBE5F1"/>
      </w:tcPr>
    </w:tblStylePr>
    <w:tblStylePr w:type="band1Vert">
      <w:rPr>
        <w:rFonts w:cs="Simplified Arabic"/>
      </w:rPr>
      <w:tblPr/>
      <w:tcPr>
        <w:shd w:val="clear" w:color="auto" w:fill="A7BFDE"/>
      </w:tcPr>
    </w:tblStylePr>
    <w:tblStylePr w:type="band1Horz">
      <w:rPr>
        <w:rFonts w:cs="Simplified Arabic"/>
      </w:rPr>
      <w:tblPr/>
      <w:tcPr>
        <w:tcBorders>
          <w:insideH w:val="single" w:sz="6" w:space="0" w:color="4F81BD"/>
          <w:insideV w:val="single" w:sz="6" w:space="0" w:color="4F81BD"/>
        </w:tcBorders>
        <w:shd w:val="clear" w:color="auto" w:fill="A7BFDE"/>
      </w:tcPr>
    </w:tblStylePr>
    <w:tblStylePr w:type="nwCell">
      <w:rPr>
        <w:rFonts w:cs="Simplified Arabic"/>
      </w:rPr>
      <w:tblPr/>
      <w:tcPr>
        <w:shd w:val="clear" w:color="auto" w:fill="FFFFFF"/>
      </w:tcPr>
    </w:tblStylePr>
  </w:style>
  <w:style w:type="table" w:styleId="MediumGrid2-Accent2">
    <w:name w:val="Medium Grid 2 Accent 2"/>
    <w:basedOn w:val="TableNormal"/>
    <w:uiPriority w:val="99"/>
    <w:rsid w:val="00CE6FCC"/>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Simplified Arabic"/>
        <w:b/>
        <w:bCs/>
        <w:color w:val="000000"/>
      </w:rPr>
      <w:tblPr/>
      <w:tcPr>
        <w:shd w:val="clear" w:color="auto" w:fill="F8EDED"/>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F2DBDB"/>
      </w:tcPr>
    </w:tblStylePr>
    <w:tblStylePr w:type="band1Vert">
      <w:rPr>
        <w:rFonts w:cs="Simplified Arabic"/>
      </w:rPr>
      <w:tblPr/>
      <w:tcPr>
        <w:shd w:val="clear" w:color="auto" w:fill="DFA7A6"/>
      </w:tcPr>
    </w:tblStylePr>
    <w:tblStylePr w:type="band1Horz">
      <w:rPr>
        <w:rFonts w:cs="Simplified Arabic"/>
      </w:rPr>
      <w:tblPr/>
      <w:tcPr>
        <w:tcBorders>
          <w:insideH w:val="single" w:sz="6" w:space="0" w:color="C0504D"/>
          <w:insideV w:val="single" w:sz="6" w:space="0" w:color="C0504D"/>
        </w:tcBorders>
        <w:shd w:val="clear" w:color="auto" w:fill="DFA7A6"/>
      </w:tcPr>
    </w:tblStylePr>
    <w:tblStylePr w:type="nwCell">
      <w:rPr>
        <w:rFonts w:cs="Simplified Arabic"/>
      </w:rPr>
      <w:tblPr/>
      <w:tcPr>
        <w:shd w:val="clear" w:color="auto" w:fill="FFFFFF"/>
      </w:tcPr>
    </w:tblStylePr>
  </w:style>
  <w:style w:type="table" w:styleId="MediumGrid2-Accent3">
    <w:name w:val="Medium Grid 2 Accent 3"/>
    <w:basedOn w:val="TableNormal"/>
    <w:uiPriority w:val="99"/>
    <w:rsid w:val="00CE6FCC"/>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Simplified Arabic"/>
        <w:b/>
        <w:bCs/>
        <w:color w:val="000000"/>
      </w:rPr>
      <w:tblPr/>
      <w:tcPr>
        <w:shd w:val="clear" w:color="auto" w:fill="F5F8EE"/>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EAF1DD"/>
      </w:tcPr>
    </w:tblStylePr>
    <w:tblStylePr w:type="band1Vert">
      <w:rPr>
        <w:rFonts w:cs="Simplified Arabic"/>
      </w:rPr>
      <w:tblPr/>
      <w:tcPr>
        <w:shd w:val="clear" w:color="auto" w:fill="CDDDAC"/>
      </w:tcPr>
    </w:tblStylePr>
    <w:tblStylePr w:type="band1Horz">
      <w:rPr>
        <w:rFonts w:cs="Simplified Arabic"/>
      </w:rPr>
      <w:tblPr/>
      <w:tcPr>
        <w:tcBorders>
          <w:insideH w:val="single" w:sz="6" w:space="0" w:color="9BBB59"/>
          <w:insideV w:val="single" w:sz="6" w:space="0" w:color="9BBB59"/>
        </w:tcBorders>
        <w:shd w:val="clear" w:color="auto" w:fill="CDDDAC"/>
      </w:tcPr>
    </w:tblStylePr>
    <w:tblStylePr w:type="nwCell">
      <w:rPr>
        <w:rFonts w:cs="Simplified Arabic"/>
      </w:rPr>
      <w:tblPr/>
      <w:tcPr>
        <w:shd w:val="clear" w:color="auto" w:fill="FFFFFF"/>
      </w:tcPr>
    </w:tblStylePr>
  </w:style>
  <w:style w:type="table" w:styleId="MediumGrid2-Accent4">
    <w:name w:val="Medium Grid 2 Accent 4"/>
    <w:basedOn w:val="TableNormal"/>
    <w:uiPriority w:val="99"/>
    <w:rsid w:val="00CE6FCC"/>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Simplified Arabic"/>
        <w:b/>
        <w:bCs/>
        <w:color w:val="000000"/>
      </w:rPr>
      <w:tblPr/>
      <w:tcPr>
        <w:shd w:val="clear" w:color="auto" w:fill="F2EFF6"/>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E5DFEC"/>
      </w:tcPr>
    </w:tblStylePr>
    <w:tblStylePr w:type="band1Vert">
      <w:rPr>
        <w:rFonts w:cs="Simplified Arabic"/>
      </w:rPr>
      <w:tblPr/>
      <w:tcPr>
        <w:shd w:val="clear" w:color="auto" w:fill="BFB1D0"/>
      </w:tcPr>
    </w:tblStylePr>
    <w:tblStylePr w:type="band1Horz">
      <w:rPr>
        <w:rFonts w:cs="Simplified Arabic"/>
      </w:rPr>
      <w:tblPr/>
      <w:tcPr>
        <w:tcBorders>
          <w:insideH w:val="single" w:sz="6" w:space="0" w:color="8064A2"/>
          <w:insideV w:val="single" w:sz="6" w:space="0" w:color="8064A2"/>
        </w:tcBorders>
        <w:shd w:val="clear" w:color="auto" w:fill="BFB1D0"/>
      </w:tcPr>
    </w:tblStylePr>
    <w:tblStylePr w:type="nwCell">
      <w:rPr>
        <w:rFonts w:cs="Simplified Arabic"/>
      </w:rPr>
      <w:tblPr/>
      <w:tcPr>
        <w:shd w:val="clear" w:color="auto" w:fill="FFFFFF"/>
      </w:tcPr>
    </w:tblStylePr>
  </w:style>
  <w:style w:type="table" w:styleId="MediumGrid2-Accent5">
    <w:name w:val="Medium Grid 2 Accent 5"/>
    <w:basedOn w:val="TableNormal"/>
    <w:uiPriority w:val="99"/>
    <w:rsid w:val="00CE6FCC"/>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Simplified Arabic"/>
        <w:b/>
        <w:bCs/>
        <w:color w:val="000000"/>
      </w:rPr>
      <w:tblPr/>
      <w:tcPr>
        <w:shd w:val="clear" w:color="auto" w:fill="EDF6F9"/>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DAEEF3"/>
      </w:tcPr>
    </w:tblStylePr>
    <w:tblStylePr w:type="band1Vert">
      <w:rPr>
        <w:rFonts w:cs="Simplified Arabic"/>
      </w:rPr>
      <w:tblPr/>
      <w:tcPr>
        <w:shd w:val="clear" w:color="auto" w:fill="A5D5E2"/>
      </w:tcPr>
    </w:tblStylePr>
    <w:tblStylePr w:type="band1Horz">
      <w:rPr>
        <w:rFonts w:cs="Simplified Arabic"/>
      </w:rPr>
      <w:tblPr/>
      <w:tcPr>
        <w:tcBorders>
          <w:insideH w:val="single" w:sz="6" w:space="0" w:color="4BACC6"/>
          <w:insideV w:val="single" w:sz="6" w:space="0" w:color="4BACC6"/>
        </w:tcBorders>
        <w:shd w:val="clear" w:color="auto" w:fill="A5D5E2"/>
      </w:tcPr>
    </w:tblStylePr>
    <w:tblStylePr w:type="nwCell">
      <w:rPr>
        <w:rFonts w:cs="Simplified Arabic"/>
      </w:rPr>
      <w:tblPr/>
      <w:tcPr>
        <w:shd w:val="clear" w:color="auto" w:fill="FFFFFF"/>
      </w:tcPr>
    </w:tblStylePr>
  </w:style>
  <w:style w:type="table" w:styleId="MediumGrid2-Accent6">
    <w:name w:val="Medium Grid 2 Accent 6"/>
    <w:basedOn w:val="TableNormal"/>
    <w:uiPriority w:val="99"/>
    <w:rsid w:val="00CE6FCC"/>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Simplified Arabic"/>
        <w:b/>
        <w:bCs/>
        <w:color w:val="000000"/>
      </w:rPr>
      <w:tblPr/>
      <w:tcPr>
        <w:shd w:val="clear" w:color="auto" w:fill="FEF4EC"/>
      </w:tcPr>
    </w:tblStylePr>
    <w:tblStylePr w:type="lastRow">
      <w:rPr>
        <w:rFonts w:cs="Simplified Arabic"/>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Simplified Arabic"/>
        <w:b/>
        <w:bCs/>
        <w:color w:val="000000"/>
      </w:rPr>
      <w:tblPr/>
      <w:tcPr>
        <w:tcBorders>
          <w:top w:val="nil"/>
          <w:left w:val="nil"/>
          <w:bottom w:val="nil"/>
          <w:right w:val="nil"/>
          <w:insideH w:val="nil"/>
          <w:insideV w:val="nil"/>
        </w:tcBorders>
        <w:shd w:val="clear" w:color="auto" w:fill="FFFFFF"/>
      </w:tcPr>
    </w:tblStylePr>
    <w:tblStylePr w:type="lastCol">
      <w:rPr>
        <w:rFonts w:cs="Simplified Arabic"/>
        <w:b w:val="0"/>
        <w:bCs w:val="0"/>
        <w:color w:val="000000"/>
      </w:rPr>
      <w:tblPr/>
      <w:tcPr>
        <w:tcBorders>
          <w:top w:val="nil"/>
          <w:left w:val="nil"/>
          <w:bottom w:val="nil"/>
          <w:right w:val="nil"/>
          <w:insideH w:val="nil"/>
          <w:insideV w:val="nil"/>
        </w:tcBorders>
        <w:shd w:val="clear" w:color="auto" w:fill="FDE9D9"/>
      </w:tcPr>
    </w:tblStylePr>
    <w:tblStylePr w:type="band1Vert">
      <w:rPr>
        <w:rFonts w:cs="Simplified Arabic"/>
      </w:rPr>
      <w:tblPr/>
      <w:tcPr>
        <w:shd w:val="clear" w:color="auto" w:fill="FBCAA2"/>
      </w:tcPr>
    </w:tblStylePr>
    <w:tblStylePr w:type="band1Horz">
      <w:rPr>
        <w:rFonts w:cs="Simplified Arabic"/>
      </w:rPr>
      <w:tblPr/>
      <w:tcPr>
        <w:tcBorders>
          <w:insideH w:val="single" w:sz="6" w:space="0" w:color="F79646"/>
          <w:insideV w:val="single" w:sz="6" w:space="0" w:color="F79646"/>
        </w:tcBorders>
        <w:shd w:val="clear" w:color="auto" w:fill="FBCAA2"/>
      </w:tcPr>
    </w:tblStylePr>
    <w:tblStylePr w:type="nwCell">
      <w:rPr>
        <w:rFonts w:cs="Simplified Arabic"/>
      </w:rPr>
      <w:tblPr/>
      <w:tcPr>
        <w:shd w:val="clear" w:color="auto" w:fill="FFFFFF"/>
      </w:tcPr>
    </w:tblStylePr>
  </w:style>
  <w:style w:type="table" w:customStyle="1" w:styleId="MediumGrid31">
    <w:name w:val="Medium Grid 31"/>
    <w:uiPriority w:val="99"/>
    <w:rsid w:val="00CE6FCC"/>
    <w:rPr>
      <w:sz w:val="20"/>
      <w:szCs w:val="20"/>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CE6FC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Simplified Arabic"/>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Simplified Arabic"/>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Simplified Arabic"/>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Simplified Arabic"/>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Simplified Arabic"/>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Simplified Arabic"/>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CE6FCC"/>
    <w:rPr>
      <w:color w:val="000000"/>
      <w:sz w:val="20"/>
      <w:szCs w:val="20"/>
      <w:lang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000000"/>
        </w:tcBorders>
      </w:tcPr>
    </w:tblStylePr>
    <w:tblStylePr w:type="lastRow">
      <w:rPr>
        <w:rFonts w:cs="Simplified Arabic"/>
        <w:b/>
        <w:bCs/>
        <w:color w:val="1F497D"/>
      </w:rPr>
      <w:tblPr/>
      <w:tcPr>
        <w:tcBorders>
          <w:top w:val="single" w:sz="8" w:space="0" w:color="000000"/>
          <w:bottom w:val="single" w:sz="8" w:space="0" w:color="000000"/>
        </w:tcBorders>
      </w:tcPr>
    </w:tblStylePr>
    <w:tblStylePr w:type="firstCol">
      <w:rPr>
        <w:rFonts w:cs="Simplified Arabic"/>
        <w:b/>
        <w:bCs/>
      </w:rPr>
    </w:tblStylePr>
    <w:tblStylePr w:type="lastCol">
      <w:rPr>
        <w:rFonts w:cs="Simplified Arabic"/>
        <w:b/>
        <w:bCs/>
      </w:rPr>
      <w:tblPr/>
      <w:tcPr>
        <w:tcBorders>
          <w:top w:val="single" w:sz="8" w:space="0" w:color="000000"/>
          <w:bottom w:val="single" w:sz="8" w:space="0" w:color="000000"/>
        </w:tcBorders>
      </w:tcPr>
    </w:tblStylePr>
    <w:tblStylePr w:type="band1Vert">
      <w:rPr>
        <w:rFonts w:cs="Simplified Arabic"/>
      </w:rPr>
      <w:tblPr/>
      <w:tcPr>
        <w:shd w:val="clear" w:color="auto" w:fill="C0C0C0"/>
      </w:tcPr>
    </w:tblStylePr>
    <w:tblStylePr w:type="band1Horz">
      <w:rPr>
        <w:rFonts w:cs="Simplified Arabic"/>
      </w:rPr>
      <w:tblPr/>
      <w:tcPr>
        <w:shd w:val="clear" w:color="auto" w:fill="C0C0C0"/>
      </w:tcPr>
    </w:tblStylePr>
  </w:style>
  <w:style w:type="table" w:customStyle="1" w:styleId="MediumList1-Accent11">
    <w:name w:val="Medium List 1 - Accent 11"/>
    <w:uiPriority w:val="99"/>
    <w:rsid w:val="00CE6FCC"/>
    <w:rPr>
      <w:color w:val="000000"/>
      <w:sz w:val="20"/>
      <w:szCs w:val="20"/>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4F81BD"/>
        </w:tcBorders>
      </w:tcPr>
    </w:tblStylePr>
    <w:tblStylePr w:type="lastRow">
      <w:rPr>
        <w:rFonts w:cs="Simplified Arabic"/>
        <w:b/>
        <w:bCs/>
        <w:color w:val="1F497D"/>
      </w:rPr>
      <w:tblPr/>
      <w:tcPr>
        <w:tcBorders>
          <w:top w:val="single" w:sz="8" w:space="0" w:color="4F81BD"/>
          <w:bottom w:val="single" w:sz="8" w:space="0" w:color="4F81BD"/>
        </w:tcBorders>
      </w:tcPr>
    </w:tblStylePr>
    <w:tblStylePr w:type="firstCol">
      <w:rPr>
        <w:rFonts w:cs="Simplified Arabic"/>
        <w:b/>
        <w:bCs/>
      </w:rPr>
    </w:tblStylePr>
    <w:tblStylePr w:type="lastCol">
      <w:rPr>
        <w:rFonts w:cs="Simplified Arabic"/>
        <w:b/>
        <w:bCs/>
      </w:rPr>
      <w:tblPr/>
      <w:tcPr>
        <w:tcBorders>
          <w:top w:val="single" w:sz="8" w:space="0" w:color="4F81BD"/>
          <w:bottom w:val="single" w:sz="8" w:space="0" w:color="4F81BD"/>
        </w:tcBorders>
      </w:tcPr>
    </w:tblStylePr>
    <w:tblStylePr w:type="band1Vert">
      <w:rPr>
        <w:rFonts w:cs="Simplified Arabic"/>
      </w:rPr>
      <w:tblPr/>
      <w:tcPr>
        <w:shd w:val="clear" w:color="auto" w:fill="D3DFEE"/>
      </w:tcPr>
    </w:tblStylePr>
    <w:tblStylePr w:type="band1Horz">
      <w:rPr>
        <w:rFonts w:cs="Simplified Arabic"/>
      </w:rPr>
      <w:tblPr/>
      <w:tcPr>
        <w:shd w:val="clear" w:color="auto" w:fill="D3DFEE"/>
      </w:tcPr>
    </w:tblStylePr>
  </w:style>
  <w:style w:type="table" w:styleId="MediumList1-Accent2">
    <w:name w:val="Medium List 1 Accent 2"/>
    <w:basedOn w:val="TableNormal"/>
    <w:uiPriority w:val="99"/>
    <w:rsid w:val="00CE6FCC"/>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C0504D"/>
        </w:tcBorders>
      </w:tcPr>
    </w:tblStylePr>
    <w:tblStylePr w:type="lastRow">
      <w:rPr>
        <w:rFonts w:cs="Simplified Arabic"/>
        <w:b/>
        <w:bCs/>
        <w:color w:val="1F497D"/>
      </w:rPr>
      <w:tblPr/>
      <w:tcPr>
        <w:tcBorders>
          <w:top w:val="single" w:sz="8" w:space="0" w:color="C0504D"/>
          <w:bottom w:val="single" w:sz="8" w:space="0" w:color="C0504D"/>
        </w:tcBorders>
      </w:tcPr>
    </w:tblStylePr>
    <w:tblStylePr w:type="firstCol">
      <w:rPr>
        <w:rFonts w:cs="Simplified Arabic"/>
        <w:b/>
        <w:bCs/>
      </w:rPr>
    </w:tblStylePr>
    <w:tblStylePr w:type="lastCol">
      <w:rPr>
        <w:rFonts w:cs="Simplified Arabic"/>
        <w:b/>
        <w:bCs/>
      </w:rPr>
      <w:tblPr/>
      <w:tcPr>
        <w:tcBorders>
          <w:top w:val="single" w:sz="8" w:space="0" w:color="C0504D"/>
          <w:bottom w:val="single" w:sz="8" w:space="0" w:color="C0504D"/>
        </w:tcBorders>
      </w:tcPr>
    </w:tblStylePr>
    <w:tblStylePr w:type="band1Vert">
      <w:rPr>
        <w:rFonts w:cs="Simplified Arabic"/>
      </w:rPr>
      <w:tblPr/>
      <w:tcPr>
        <w:shd w:val="clear" w:color="auto" w:fill="EFD3D2"/>
      </w:tcPr>
    </w:tblStylePr>
    <w:tblStylePr w:type="band1Horz">
      <w:rPr>
        <w:rFonts w:cs="Simplified Arabic"/>
      </w:rPr>
      <w:tblPr/>
      <w:tcPr>
        <w:shd w:val="clear" w:color="auto" w:fill="EFD3D2"/>
      </w:tcPr>
    </w:tblStylePr>
  </w:style>
  <w:style w:type="table" w:styleId="MediumList1-Accent3">
    <w:name w:val="Medium List 1 Accent 3"/>
    <w:basedOn w:val="TableNormal"/>
    <w:uiPriority w:val="99"/>
    <w:rsid w:val="00CE6FCC"/>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9BBB59"/>
        </w:tcBorders>
      </w:tcPr>
    </w:tblStylePr>
    <w:tblStylePr w:type="lastRow">
      <w:rPr>
        <w:rFonts w:cs="Simplified Arabic"/>
        <w:b/>
        <w:bCs/>
        <w:color w:val="1F497D"/>
      </w:rPr>
      <w:tblPr/>
      <w:tcPr>
        <w:tcBorders>
          <w:top w:val="single" w:sz="8" w:space="0" w:color="9BBB59"/>
          <w:bottom w:val="single" w:sz="8" w:space="0" w:color="9BBB59"/>
        </w:tcBorders>
      </w:tcPr>
    </w:tblStylePr>
    <w:tblStylePr w:type="firstCol">
      <w:rPr>
        <w:rFonts w:cs="Simplified Arabic"/>
        <w:b/>
        <w:bCs/>
      </w:rPr>
    </w:tblStylePr>
    <w:tblStylePr w:type="lastCol">
      <w:rPr>
        <w:rFonts w:cs="Simplified Arabic"/>
        <w:b/>
        <w:bCs/>
      </w:rPr>
      <w:tblPr/>
      <w:tcPr>
        <w:tcBorders>
          <w:top w:val="single" w:sz="8" w:space="0" w:color="9BBB59"/>
          <w:bottom w:val="single" w:sz="8" w:space="0" w:color="9BBB59"/>
        </w:tcBorders>
      </w:tcPr>
    </w:tblStylePr>
    <w:tblStylePr w:type="band1Vert">
      <w:rPr>
        <w:rFonts w:cs="Simplified Arabic"/>
      </w:rPr>
      <w:tblPr/>
      <w:tcPr>
        <w:shd w:val="clear" w:color="auto" w:fill="E6EED5"/>
      </w:tcPr>
    </w:tblStylePr>
    <w:tblStylePr w:type="band1Horz">
      <w:rPr>
        <w:rFonts w:cs="Simplified Arabic"/>
      </w:rPr>
      <w:tblPr/>
      <w:tcPr>
        <w:shd w:val="clear" w:color="auto" w:fill="E6EED5"/>
      </w:tcPr>
    </w:tblStylePr>
  </w:style>
  <w:style w:type="table" w:styleId="MediumList1-Accent4">
    <w:name w:val="Medium List 1 Accent 4"/>
    <w:basedOn w:val="TableNormal"/>
    <w:uiPriority w:val="99"/>
    <w:rsid w:val="00CE6FCC"/>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8064A2"/>
        </w:tcBorders>
      </w:tcPr>
    </w:tblStylePr>
    <w:tblStylePr w:type="lastRow">
      <w:rPr>
        <w:rFonts w:cs="Simplified Arabic"/>
        <w:b/>
        <w:bCs/>
        <w:color w:val="1F497D"/>
      </w:rPr>
      <w:tblPr/>
      <w:tcPr>
        <w:tcBorders>
          <w:top w:val="single" w:sz="8" w:space="0" w:color="8064A2"/>
          <w:bottom w:val="single" w:sz="8" w:space="0" w:color="8064A2"/>
        </w:tcBorders>
      </w:tcPr>
    </w:tblStylePr>
    <w:tblStylePr w:type="firstCol">
      <w:rPr>
        <w:rFonts w:cs="Simplified Arabic"/>
        <w:b/>
        <w:bCs/>
      </w:rPr>
    </w:tblStylePr>
    <w:tblStylePr w:type="lastCol">
      <w:rPr>
        <w:rFonts w:cs="Simplified Arabic"/>
        <w:b/>
        <w:bCs/>
      </w:rPr>
      <w:tblPr/>
      <w:tcPr>
        <w:tcBorders>
          <w:top w:val="single" w:sz="8" w:space="0" w:color="8064A2"/>
          <w:bottom w:val="single" w:sz="8" w:space="0" w:color="8064A2"/>
        </w:tcBorders>
      </w:tcPr>
    </w:tblStylePr>
    <w:tblStylePr w:type="band1Vert">
      <w:rPr>
        <w:rFonts w:cs="Simplified Arabic"/>
      </w:rPr>
      <w:tblPr/>
      <w:tcPr>
        <w:shd w:val="clear" w:color="auto" w:fill="DFD8E8"/>
      </w:tcPr>
    </w:tblStylePr>
    <w:tblStylePr w:type="band1Horz">
      <w:rPr>
        <w:rFonts w:cs="Simplified Arabic"/>
      </w:rPr>
      <w:tblPr/>
      <w:tcPr>
        <w:shd w:val="clear" w:color="auto" w:fill="DFD8E8"/>
      </w:tcPr>
    </w:tblStylePr>
  </w:style>
  <w:style w:type="table" w:styleId="MediumList1-Accent5">
    <w:name w:val="Medium List 1 Accent 5"/>
    <w:basedOn w:val="TableNormal"/>
    <w:uiPriority w:val="99"/>
    <w:rsid w:val="00CE6FCC"/>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4BACC6"/>
        </w:tcBorders>
      </w:tcPr>
    </w:tblStylePr>
    <w:tblStylePr w:type="lastRow">
      <w:rPr>
        <w:rFonts w:cs="Simplified Arabic"/>
        <w:b/>
        <w:bCs/>
        <w:color w:val="1F497D"/>
      </w:rPr>
      <w:tblPr/>
      <w:tcPr>
        <w:tcBorders>
          <w:top w:val="single" w:sz="8" w:space="0" w:color="4BACC6"/>
          <w:bottom w:val="single" w:sz="8" w:space="0" w:color="4BACC6"/>
        </w:tcBorders>
      </w:tcPr>
    </w:tblStylePr>
    <w:tblStylePr w:type="firstCol">
      <w:rPr>
        <w:rFonts w:cs="Simplified Arabic"/>
        <w:b/>
        <w:bCs/>
      </w:rPr>
    </w:tblStylePr>
    <w:tblStylePr w:type="lastCol">
      <w:rPr>
        <w:rFonts w:cs="Simplified Arabic"/>
        <w:b/>
        <w:bCs/>
      </w:rPr>
      <w:tblPr/>
      <w:tcPr>
        <w:tcBorders>
          <w:top w:val="single" w:sz="8" w:space="0" w:color="4BACC6"/>
          <w:bottom w:val="single" w:sz="8" w:space="0" w:color="4BACC6"/>
        </w:tcBorders>
      </w:tcPr>
    </w:tblStylePr>
    <w:tblStylePr w:type="band1Vert">
      <w:rPr>
        <w:rFonts w:cs="Simplified Arabic"/>
      </w:rPr>
      <w:tblPr/>
      <w:tcPr>
        <w:shd w:val="clear" w:color="auto" w:fill="D2EAF1"/>
      </w:tcPr>
    </w:tblStylePr>
    <w:tblStylePr w:type="band1Horz">
      <w:rPr>
        <w:rFonts w:cs="Simplified Arabic"/>
      </w:rPr>
      <w:tblPr/>
      <w:tcPr>
        <w:shd w:val="clear" w:color="auto" w:fill="D2EAF1"/>
      </w:tcPr>
    </w:tblStylePr>
  </w:style>
  <w:style w:type="table" w:styleId="MediumList1-Accent6">
    <w:name w:val="Medium List 1 Accent 6"/>
    <w:basedOn w:val="TableNormal"/>
    <w:uiPriority w:val="99"/>
    <w:rsid w:val="00CE6FCC"/>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ahoma"/>
      </w:rPr>
      <w:tblPr/>
      <w:tcPr>
        <w:tcBorders>
          <w:top w:val="nil"/>
          <w:bottom w:val="single" w:sz="8" w:space="0" w:color="F79646"/>
        </w:tcBorders>
      </w:tcPr>
    </w:tblStylePr>
    <w:tblStylePr w:type="lastRow">
      <w:rPr>
        <w:rFonts w:cs="Simplified Arabic"/>
        <w:b/>
        <w:bCs/>
        <w:color w:val="1F497D"/>
      </w:rPr>
      <w:tblPr/>
      <w:tcPr>
        <w:tcBorders>
          <w:top w:val="single" w:sz="8" w:space="0" w:color="F79646"/>
          <w:bottom w:val="single" w:sz="8" w:space="0" w:color="F79646"/>
        </w:tcBorders>
      </w:tcPr>
    </w:tblStylePr>
    <w:tblStylePr w:type="firstCol">
      <w:rPr>
        <w:rFonts w:cs="Simplified Arabic"/>
        <w:b/>
        <w:bCs/>
      </w:rPr>
    </w:tblStylePr>
    <w:tblStylePr w:type="lastCol">
      <w:rPr>
        <w:rFonts w:cs="Simplified Arabic"/>
        <w:b/>
        <w:bCs/>
      </w:rPr>
      <w:tblPr/>
      <w:tcPr>
        <w:tcBorders>
          <w:top w:val="single" w:sz="8" w:space="0" w:color="F79646"/>
          <w:bottom w:val="single" w:sz="8" w:space="0" w:color="F79646"/>
        </w:tcBorders>
      </w:tcPr>
    </w:tblStylePr>
    <w:tblStylePr w:type="band1Vert">
      <w:rPr>
        <w:rFonts w:cs="Simplified Arabic"/>
      </w:rPr>
      <w:tblPr/>
      <w:tcPr>
        <w:shd w:val="clear" w:color="auto" w:fill="FDE4D0"/>
      </w:tcPr>
    </w:tblStylePr>
    <w:tblStylePr w:type="band1Horz">
      <w:rPr>
        <w:rFonts w:cs="Simplified Arabic"/>
      </w:rPr>
      <w:tblPr/>
      <w:tcPr>
        <w:shd w:val="clear" w:color="auto" w:fill="FDE4D0"/>
      </w:tcPr>
    </w:tblStylePr>
  </w:style>
  <w:style w:type="table" w:customStyle="1" w:styleId="MediumList21">
    <w:name w:val="Medium List 21"/>
    <w:uiPriority w:val="99"/>
    <w:rsid w:val="00CE6FCC"/>
    <w:rPr>
      <w:color w:val="000000"/>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Simplified Arabic"/>
      </w:rPr>
      <w:tblPr/>
      <w:tcPr>
        <w:tcBorders>
          <w:top w:val="single" w:sz="8" w:space="0" w:color="000000"/>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000000"/>
          <w:insideH w:val="nil"/>
          <w:insideV w:val="nil"/>
        </w:tcBorders>
        <w:shd w:val="clear" w:color="auto" w:fill="FFFFFF"/>
      </w:tcPr>
    </w:tblStylePr>
    <w:tblStylePr w:type="lastCol">
      <w:rPr>
        <w:rFonts w:cs="Simplified Arabic"/>
      </w:rPr>
      <w:tblPr/>
      <w:tcPr>
        <w:tcBorders>
          <w:top w:val="nil"/>
          <w:left w:val="single" w:sz="8" w:space="0" w:color="000000"/>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C0C0C0"/>
      </w:tcPr>
    </w:tblStylePr>
    <w:tblStylePr w:type="band1Horz">
      <w:rPr>
        <w:rFonts w:cs="Simplified Arabic"/>
      </w:rPr>
      <w:tblPr/>
      <w:tcPr>
        <w:tcBorders>
          <w:top w:val="nil"/>
          <w:bottom w:val="nil"/>
          <w:insideH w:val="nil"/>
          <w:insideV w:val="nil"/>
        </w:tcBorders>
        <w:shd w:val="clear" w:color="auto" w:fill="C0C0C0"/>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1">
    <w:name w:val="Medium List 2 Accent 1"/>
    <w:basedOn w:val="TableNormal"/>
    <w:uiPriority w:val="99"/>
    <w:rsid w:val="00CE6FCC"/>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Simplified Arabic"/>
      </w:rPr>
      <w:tblPr/>
      <w:tcPr>
        <w:tcBorders>
          <w:top w:val="single" w:sz="8" w:space="0" w:color="4F81BD"/>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4F81BD"/>
          <w:insideH w:val="nil"/>
          <w:insideV w:val="nil"/>
        </w:tcBorders>
        <w:shd w:val="clear" w:color="auto" w:fill="FFFFFF"/>
      </w:tcPr>
    </w:tblStylePr>
    <w:tblStylePr w:type="lastCol">
      <w:rPr>
        <w:rFonts w:cs="Simplified Arabic"/>
      </w:rPr>
      <w:tblPr/>
      <w:tcPr>
        <w:tcBorders>
          <w:top w:val="nil"/>
          <w:left w:val="single" w:sz="8" w:space="0" w:color="4F81BD"/>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D3DFEE"/>
      </w:tcPr>
    </w:tblStylePr>
    <w:tblStylePr w:type="band1Horz">
      <w:rPr>
        <w:rFonts w:cs="Simplified Arabic"/>
      </w:rPr>
      <w:tblPr/>
      <w:tcPr>
        <w:tcBorders>
          <w:top w:val="nil"/>
          <w:bottom w:val="nil"/>
          <w:insideH w:val="nil"/>
          <w:insideV w:val="nil"/>
        </w:tcBorders>
        <w:shd w:val="clear" w:color="auto" w:fill="D3DFEE"/>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2">
    <w:name w:val="Medium List 2 Accent 2"/>
    <w:basedOn w:val="TableNormal"/>
    <w:uiPriority w:val="99"/>
    <w:rsid w:val="00CE6FCC"/>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Simplified Arabic"/>
      </w:rPr>
      <w:tblPr/>
      <w:tcPr>
        <w:tcBorders>
          <w:top w:val="single" w:sz="8" w:space="0" w:color="C0504D"/>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C0504D"/>
          <w:insideH w:val="nil"/>
          <w:insideV w:val="nil"/>
        </w:tcBorders>
        <w:shd w:val="clear" w:color="auto" w:fill="FFFFFF"/>
      </w:tcPr>
    </w:tblStylePr>
    <w:tblStylePr w:type="lastCol">
      <w:rPr>
        <w:rFonts w:cs="Simplified Arabic"/>
      </w:rPr>
      <w:tblPr/>
      <w:tcPr>
        <w:tcBorders>
          <w:top w:val="nil"/>
          <w:left w:val="single" w:sz="8" w:space="0" w:color="C0504D"/>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EFD3D2"/>
      </w:tcPr>
    </w:tblStylePr>
    <w:tblStylePr w:type="band1Horz">
      <w:rPr>
        <w:rFonts w:cs="Simplified Arabic"/>
      </w:rPr>
      <w:tblPr/>
      <w:tcPr>
        <w:tcBorders>
          <w:top w:val="nil"/>
          <w:bottom w:val="nil"/>
          <w:insideH w:val="nil"/>
          <w:insideV w:val="nil"/>
        </w:tcBorders>
        <w:shd w:val="clear" w:color="auto" w:fill="EFD3D2"/>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3">
    <w:name w:val="Medium List 2 Accent 3"/>
    <w:basedOn w:val="TableNormal"/>
    <w:uiPriority w:val="99"/>
    <w:rsid w:val="00CE6FCC"/>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Simplified Arabic"/>
      </w:rPr>
      <w:tblPr/>
      <w:tcPr>
        <w:tcBorders>
          <w:top w:val="single" w:sz="8" w:space="0" w:color="9BBB59"/>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9BBB59"/>
          <w:insideH w:val="nil"/>
          <w:insideV w:val="nil"/>
        </w:tcBorders>
        <w:shd w:val="clear" w:color="auto" w:fill="FFFFFF"/>
      </w:tcPr>
    </w:tblStylePr>
    <w:tblStylePr w:type="lastCol">
      <w:rPr>
        <w:rFonts w:cs="Simplified Arabic"/>
      </w:rPr>
      <w:tblPr/>
      <w:tcPr>
        <w:tcBorders>
          <w:top w:val="nil"/>
          <w:left w:val="single" w:sz="8" w:space="0" w:color="9BBB59"/>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E6EED5"/>
      </w:tcPr>
    </w:tblStylePr>
    <w:tblStylePr w:type="band1Horz">
      <w:rPr>
        <w:rFonts w:cs="Simplified Arabic"/>
      </w:rPr>
      <w:tblPr/>
      <w:tcPr>
        <w:tcBorders>
          <w:top w:val="nil"/>
          <w:bottom w:val="nil"/>
          <w:insideH w:val="nil"/>
          <w:insideV w:val="nil"/>
        </w:tcBorders>
        <w:shd w:val="clear" w:color="auto" w:fill="E6EED5"/>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4">
    <w:name w:val="Medium List 2 Accent 4"/>
    <w:basedOn w:val="TableNormal"/>
    <w:uiPriority w:val="99"/>
    <w:rsid w:val="00CE6FCC"/>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Simplified Arabic"/>
      </w:rPr>
      <w:tblPr/>
      <w:tcPr>
        <w:tcBorders>
          <w:top w:val="single" w:sz="8" w:space="0" w:color="8064A2"/>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8064A2"/>
          <w:insideH w:val="nil"/>
          <w:insideV w:val="nil"/>
        </w:tcBorders>
        <w:shd w:val="clear" w:color="auto" w:fill="FFFFFF"/>
      </w:tcPr>
    </w:tblStylePr>
    <w:tblStylePr w:type="lastCol">
      <w:rPr>
        <w:rFonts w:cs="Simplified Arabic"/>
      </w:rPr>
      <w:tblPr/>
      <w:tcPr>
        <w:tcBorders>
          <w:top w:val="nil"/>
          <w:left w:val="single" w:sz="8" w:space="0" w:color="8064A2"/>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DFD8E8"/>
      </w:tcPr>
    </w:tblStylePr>
    <w:tblStylePr w:type="band1Horz">
      <w:rPr>
        <w:rFonts w:cs="Simplified Arabic"/>
      </w:rPr>
      <w:tblPr/>
      <w:tcPr>
        <w:tcBorders>
          <w:top w:val="nil"/>
          <w:bottom w:val="nil"/>
          <w:insideH w:val="nil"/>
          <w:insideV w:val="nil"/>
        </w:tcBorders>
        <w:shd w:val="clear" w:color="auto" w:fill="DFD8E8"/>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5">
    <w:name w:val="Medium List 2 Accent 5"/>
    <w:basedOn w:val="TableNormal"/>
    <w:uiPriority w:val="99"/>
    <w:rsid w:val="00CE6FCC"/>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Simplified Arabic"/>
      </w:rPr>
      <w:tblPr/>
      <w:tcPr>
        <w:tcBorders>
          <w:top w:val="single" w:sz="8" w:space="0" w:color="4BACC6"/>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4BACC6"/>
          <w:insideH w:val="nil"/>
          <w:insideV w:val="nil"/>
        </w:tcBorders>
        <w:shd w:val="clear" w:color="auto" w:fill="FFFFFF"/>
      </w:tcPr>
    </w:tblStylePr>
    <w:tblStylePr w:type="lastCol">
      <w:rPr>
        <w:rFonts w:cs="Simplified Arabic"/>
      </w:rPr>
      <w:tblPr/>
      <w:tcPr>
        <w:tcBorders>
          <w:top w:val="nil"/>
          <w:left w:val="single" w:sz="8" w:space="0" w:color="4BACC6"/>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D2EAF1"/>
      </w:tcPr>
    </w:tblStylePr>
    <w:tblStylePr w:type="band1Horz">
      <w:rPr>
        <w:rFonts w:cs="Simplified Arabic"/>
      </w:rPr>
      <w:tblPr/>
      <w:tcPr>
        <w:tcBorders>
          <w:top w:val="nil"/>
          <w:bottom w:val="nil"/>
          <w:insideH w:val="nil"/>
          <w:insideV w:val="nil"/>
        </w:tcBorders>
        <w:shd w:val="clear" w:color="auto" w:fill="D2EAF1"/>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styleId="MediumList2-Accent6">
    <w:name w:val="Medium List 2 Accent 6"/>
    <w:basedOn w:val="TableNormal"/>
    <w:uiPriority w:val="99"/>
    <w:rsid w:val="00CE6FCC"/>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Simplified Arabic"/>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Simplified Arabic"/>
      </w:rPr>
      <w:tblPr/>
      <w:tcPr>
        <w:tcBorders>
          <w:top w:val="single" w:sz="8" w:space="0" w:color="F79646"/>
          <w:left w:val="nil"/>
          <w:bottom w:val="nil"/>
          <w:right w:val="nil"/>
          <w:insideH w:val="nil"/>
          <w:insideV w:val="nil"/>
        </w:tcBorders>
        <w:shd w:val="clear" w:color="auto" w:fill="FFFFFF"/>
      </w:tcPr>
    </w:tblStylePr>
    <w:tblStylePr w:type="firstCol">
      <w:rPr>
        <w:rFonts w:cs="Simplified Arabic"/>
      </w:rPr>
      <w:tblPr/>
      <w:tcPr>
        <w:tcBorders>
          <w:top w:val="nil"/>
          <w:left w:val="nil"/>
          <w:bottom w:val="nil"/>
          <w:right w:val="single" w:sz="8" w:space="0" w:color="F79646"/>
          <w:insideH w:val="nil"/>
          <w:insideV w:val="nil"/>
        </w:tcBorders>
        <w:shd w:val="clear" w:color="auto" w:fill="FFFFFF"/>
      </w:tcPr>
    </w:tblStylePr>
    <w:tblStylePr w:type="lastCol">
      <w:rPr>
        <w:rFonts w:cs="Simplified Arabic"/>
      </w:rPr>
      <w:tblPr/>
      <w:tcPr>
        <w:tcBorders>
          <w:top w:val="nil"/>
          <w:left w:val="single" w:sz="8" w:space="0" w:color="F79646"/>
          <w:bottom w:val="nil"/>
          <w:right w:val="nil"/>
          <w:insideH w:val="nil"/>
          <w:insideV w:val="nil"/>
        </w:tcBorders>
        <w:shd w:val="clear" w:color="auto" w:fill="FFFFFF"/>
      </w:tcPr>
    </w:tblStylePr>
    <w:tblStylePr w:type="band1Vert">
      <w:rPr>
        <w:rFonts w:cs="Simplified Arabic"/>
      </w:rPr>
      <w:tblPr/>
      <w:tcPr>
        <w:tcBorders>
          <w:left w:val="nil"/>
          <w:right w:val="nil"/>
          <w:insideH w:val="nil"/>
          <w:insideV w:val="nil"/>
        </w:tcBorders>
        <w:shd w:val="clear" w:color="auto" w:fill="FDE4D0"/>
      </w:tcPr>
    </w:tblStylePr>
    <w:tblStylePr w:type="band1Horz">
      <w:rPr>
        <w:rFonts w:cs="Simplified Arabic"/>
      </w:rPr>
      <w:tblPr/>
      <w:tcPr>
        <w:tcBorders>
          <w:top w:val="nil"/>
          <w:bottom w:val="nil"/>
          <w:insideH w:val="nil"/>
          <w:insideV w:val="nil"/>
        </w:tcBorders>
        <w:shd w:val="clear" w:color="auto" w:fill="FDE4D0"/>
      </w:tcPr>
    </w:tblStylePr>
    <w:tblStylePr w:type="nwCell">
      <w:rPr>
        <w:rFonts w:cs="Simplified Arabic"/>
      </w:rPr>
      <w:tblPr/>
      <w:tcPr>
        <w:shd w:val="clear" w:color="auto" w:fill="FFFFFF"/>
      </w:tcPr>
    </w:tblStylePr>
    <w:tblStylePr w:type="swCell">
      <w:rPr>
        <w:rFonts w:cs="Simplified Arabic"/>
      </w:rPr>
      <w:tblPr/>
      <w:tcPr>
        <w:tcBorders>
          <w:top w:val="nil"/>
        </w:tcBorders>
      </w:tcPr>
    </w:tblStylePr>
  </w:style>
  <w:style w:type="table" w:customStyle="1" w:styleId="MediumShading11">
    <w:name w:val="Medium Shading 11"/>
    <w:uiPriority w:val="99"/>
    <w:rsid w:val="00CE6FCC"/>
    <w:rPr>
      <w:sz w:val="20"/>
      <w:szCs w:val="20"/>
      <w:lang w:eastAsia="ja-JP"/>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Simplified Arabic"/>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C0C0C0"/>
      </w:tcPr>
    </w:tblStylePr>
    <w:tblStylePr w:type="band1Horz">
      <w:rPr>
        <w:rFonts w:cs="Simplified Arabic"/>
      </w:rPr>
      <w:tblPr/>
      <w:tcPr>
        <w:tcBorders>
          <w:insideH w:val="nil"/>
          <w:insideV w:val="nil"/>
        </w:tcBorders>
        <w:shd w:val="clear" w:color="auto" w:fill="C0C0C0"/>
      </w:tcPr>
    </w:tblStylePr>
    <w:tblStylePr w:type="band2Horz">
      <w:rPr>
        <w:rFonts w:cs="Simplified Arabic"/>
      </w:rPr>
      <w:tblPr/>
      <w:tcPr>
        <w:tcBorders>
          <w:insideH w:val="nil"/>
          <w:insideV w:val="nil"/>
        </w:tcBorders>
      </w:tcPr>
    </w:tblStylePr>
  </w:style>
  <w:style w:type="table" w:customStyle="1" w:styleId="MediumShading1-Accent11">
    <w:name w:val="Medium Shading 1 - Accent 11"/>
    <w:uiPriority w:val="99"/>
    <w:rsid w:val="00CE6FCC"/>
    <w:rPr>
      <w:sz w:val="20"/>
      <w:szCs w:val="20"/>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Simplified Arabic"/>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D3DFEE"/>
      </w:tcPr>
    </w:tblStylePr>
    <w:tblStylePr w:type="band1Horz">
      <w:rPr>
        <w:rFonts w:cs="Simplified Arabic"/>
      </w:rPr>
      <w:tblPr/>
      <w:tcPr>
        <w:tcBorders>
          <w:insideH w:val="nil"/>
          <w:insideV w:val="nil"/>
        </w:tcBorders>
        <w:shd w:val="clear" w:color="auto" w:fill="D3DFEE"/>
      </w:tcPr>
    </w:tblStylePr>
    <w:tblStylePr w:type="band2Horz">
      <w:rPr>
        <w:rFonts w:cs="Simplified Arabic"/>
      </w:rPr>
      <w:tblPr/>
      <w:tcPr>
        <w:tcBorders>
          <w:insideH w:val="nil"/>
          <w:insideV w:val="nil"/>
        </w:tcBorders>
      </w:tcPr>
    </w:tblStylePr>
  </w:style>
  <w:style w:type="table" w:styleId="MediumShading1-Accent2">
    <w:name w:val="Medium Shading 1 Accent 2"/>
    <w:basedOn w:val="TableNormal"/>
    <w:uiPriority w:val="99"/>
    <w:rsid w:val="00CE6FCC"/>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Simplified Arabic"/>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EFD3D2"/>
      </w:tcPr>
    </w:tblStylePr>
    <w:tblStylePr w:type="band1Horz">
      <w:rPr>
        <w:rFonts w:cs="Simplified Arabic"/>
      </w:rPr>
      <w:tblPr/>
      <w:tcPr>
        <w:tcBorders>
          <w:insideH w:val="nil"/>
          <w:insideV w:val="nil"/>
        </w:tcBorders>
        <w:shd w:val="clear" w:color="auto" w:fill="EFD3D2"/>
      </w:tcPr>
    </w:tblStylePr>
    <w:tblStylePr w:type="band2Horz">
      <w:rPr>
        <w:rFonts w:cs="Simplified Arabic"/>
      </w:rPr>
      <w:tblPr/>
      <w:tcPr>
        <w:tcBorders>
          <w:insideH w:val="nil"/>
          <w:insideV w:val="nil"/>
        </w:tcBorders>
      </w:tcPr>
    </w:tblStylePr>
  </w:style>
  <w:style w:type="table" w:styleId="MediumShading1-Accent3">
    <w:name w:val="Medium Shading 1 Accent 3"/>
    <w:basedOn w:val="TableNormal"/>
    <w:uiPriority w:val="99"/>
    <w:rsid w:val="00CE6FCC"/>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Simplified Arabic"/>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E6EED5"/>
      </w:tcPr>
    </w:tblStylePr>
    <w:tblStylePr w:type="band1Horz">
      <w:rPr>
        <w:rFonts w:cs="Simplified Arabic"/>
      </w:rPr>
      <w:tblPr/>
      <w:tcPr>
        <w:tcBorders>
          <w:insideH w:val="nil"/>
          <w:insideV w:val="nil"/>
        </w:tcBorders>
        <w:shd w:val="clear" w:color="auto" w:fill="E6EED5"/>
      </w:tcPr>
    </w:tblStylePr>
    <w:tblStylePr w:type="band2Horz">
      <w:rPr>
        <w:rFonts w:cs="Simplified Arabic"/>
      </w:rPr>
      <w:tblPr/>
      <w:tcPr>
        <w:tcBorders>
          <w:insideH w:val="nil"/>
          <w:insideV w:val="nil"/>
        </w:tcBorders>
      </w:tcPr>
    </w:tblStylePr>
  </w:style>
  <w:style w:type="table" w:styleId="MediumShading1-Accent4">
    <w:name w:val="Medium Shading 1 Accent 4"/>
    <w:basedOn w:val="TableNormal"/>
    <w:uiPriority w:val="99"/>
    <w:rsid w:val="00CE6FCC"/>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Simplified Arabic"/>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DFD8E8"/>
      </w:tcPr>
    </w:tblStylePr>
    <w:tblStylePr w:type="band1Horz">
      <w:rPr>
        <w:rFonts w:cs="Simplified Arabic"/>
      </w:rPr>
      <w:tblPr/>
      <w:tcPr>
        <w:tcBorders>
          <w:insideH w:val="nil"/>
          <w:insideV w:val="nil"/>
        </w:tcBorders>
        <w:shd w:val="clear" w:color="auto" w:fill="DFD8E8"/>
      </w:tcPr>
    </w:tblStylePr>
    <w:tblStylePr w:type="band2Horz">
      <w:rPr>
        <w:rFonts w:cs="Simplified Arabic"/>
      </w:rPr>
      <w:tblPr/>
      <w:tcPr>
        <w:tcBorders>
          <w:insideH w:val="nil"/>
          <w:insideV w:val="nil"/>
        </w:tcBorders>
      </w:tcPr>
    </w:tblStylePr>
  </w:style>
  <w:style w:type="table" w:styleId="MediumShading1-Accent5">
    <w:name w:val="Medium Shading 1 Accent 5"/>
    <w:basedOn w:val="TableNormal"/>
    <w:uiPriority w:val="99"/>
    <w:rsid w:val="00CE6FCC"/>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Simplified Arabic"/>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D2EAF1"/>
      </w:tcPr>
    </w:tblStylePr>
    <w:tblStylePr w:type="band1Horz">
      <w:rPr>
        <w:rFonts w:cs="Simplified Arabic"/>
      </w:rPr>
      <w:tblPr/>
      <w:tcPr>
        <w:tcBorders>
          <w:insideH w:val="nil"/>
          <w:insideV w:val="nil"/>
        </w:tcBorders>
        <w:shd w:val="clear" w:color="auto" w:fill="D2EAF1"/>
      </w:tcPr>
    </w:tblStylePr>
    <w:tblStylePr w:type="band2Horz">
      <w:rPr>
        <w:rFonts w:cs="Simplified Arabic"/>
      </w:rPr>
      <w:tblPr/>
      <w:tcPr>
        <w:tcBorders>
          <w:insideH w:val="nil"/>
          <w:insideV w:val="nil"/>
        </w:tcBorders>
      </w:tcPr>
    </w:tblStylePr>
  </w:style>
  <w:style w:type="table" w:styleId="MediumShading1-Accent6">
    <w:name w:val="Medium Shading 1 Accent 6"/>
    <w:basedOn w:val="TableNormal"/>
    <w:uiPriority w:val="99"/>
    <w:rsid w:val="00CE6FCC"/>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Simplified Arabic"/>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Simplified Arabic"/>
        <w:b/>
        <w:bCs/>
      </w:rPr>
    </w:tblStylePr>
    <w:tblStylePr w:type="lastCol">
      <w:rPr>
        <w:rFonts w:cs="Simplified Arabic"/>
        <w:b/>
        <w:bCs/>
      </w:rPr>
    </w:tblStylePr>
    <w:tblStylePr w:type="band1Vert">
      <w:rPr>
        <w:rFonts w:cs="Simplified Arabic"/>
      </w:rPr>
      <w:tblPr/>
      <w:tcPr>
        <w:shd w:val="clear" w:color="auto" w:fill="FDE4D0"/>
      </w:tcPr>
    </w:tblStylePr>
    <w:tblStylePr w:type="band1Horz">
      <w:rPr>
        <w:rFonts w:cs="Simplified Arabic"/>
      </w:rPr>
      <w:tblPr/>
      <w:tcPr>
        <w:tcBorders>
          <w:insideH w:val="nil"/>
          <w:insideV w:val="nil"/>
        </w:tcBorders>
        <w:shd w:val="clear" w:color="auto" w:fill="FDE4D0"/>
      </w:tcPr>
    </w:tblStylePr>
    <w:tblStylePr w:type="band2Horz">
      <w:rPr>
        <w:rFonts w:cs="Simplified Arabic"/>
      </w:rPr>
      <w:tblPr/>
      <w:tcPr>
        <w:tcBorders>
          <w:insideH w:val="nil"/>
          <w:insideV w:val="nil"/>
        </w:tcBorders>
      </w:tcPr>
    </w:tblStylePr>
  </w:style>
  <w:style w:type="table" w:customStyle="1" w:styleId="MediumShading21">
    <w:name w:val="Medium Shading 21"/>
    <w:uiPriority w:val="99"/>
    <w:rsid w:val="00CE6FCC"/>
    <w:rPr>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Simplified Arabic"/>
        <w:b/>
        <w:bCs/>
        <w:color w:val="FFFFFF"/>
      </w:rPr>
      <w:tblPr/>
      <w:tcPr>
        <w:tcBorders>
          <w:left w:val="nil"/>
          <w:right w:val="nil"/>
          <w:insideH w:val="nil"/>
          <w:insideV w:val="nil"/>
        </w:tcBorders>
        <w:shd w:val="clear" w:color="auto" w:fill="000000"/>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uiPriority w:val="99"/>
    <w:rsid w:val="00CE6FCC"/>
    <w:rPr>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Simplified Arabic"/>
        <w:b/>
        <w:bCs/>
        <w:color w:val="FFFFFF"/>
      </w:rPr>
      <w:tblPr/>
      <w:tcPr>
        <w:tcBorders>
          <w:left w:val="nil"/>
          <w:right w:val="nil"/>
          <w:insideH w:val="nil"/>
          <w:insideV w:val="nil"/>
        </w:tcBorders>
        <w:shd w:val="clear" w:color="auto" w:fill="4F81BD"/>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CE6F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Simplified Arabic"/>
        <w:b/>
        <w:bCs/>
        <w:color w:val="FFFFFF"/>
      </w:rPr>
      <w:tblPr/>
      <w:tcPr>
        <w:tcBorders>
          <w:left w:val="nil"/>
          <w:right w:val="nil"/>
          <w:insideH w:val="nil"/>
          <w:insideV w:val="nil"/>
        </w:tcBorders>
        <w:shd w:val="clear" w:color="auto" w:fill="C0504D"/>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CE6F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Simplified Arabic"/>
        <w:b/>
        <w:bCs/>
        <w:color w:val="FFFFFF"/>
      </w:rPr>
      <w:tblPr/>
      <w:tcPr>
        <w:tcBorders>
          <w:left w:val="nil"/>
          <w:right w:val="nil"/>
          <w:insideH w:val="nil"/>
          <w:insideV w:val="nil"/>
        </w:tcBorders>
        <w:shd w:val="clear" w:color="auto" w:fill="9BBB59"/>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CE6F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Simplified Arabic"/>
        <w:b/>
        <w:bCs/>
        <w:color w:val="FFFFFF"/>
      </w:rPr>
      <w:tblPr/>
      <w:tcPr>
        <w:tcBorders>
          <w:left w:val="nil"/>
          <w:right w:val="nil"/>
          <w:insideH w:val="nil"/>
          <w:insideV w:val="nil"/>
        </w:tcBorders>
        <w:shd w:val="clear" w:color="auto" w:fill="8064A2"/>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CE6F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Simplified Arabic"/>
        <w:b/>
        <w:bCs/>
        <w:color w:val="FFFFFF"/>
      </w:rPr>
      <w:tblPr/>
      <w:tcPr>
        <w:tcBorders>
          <w:left w:val="nil"/>
          <w:right w:val="nil"/>
          <w:insideH w:val="nil"/>
          <w:insideV w:val="nil"/>
        </w:tcBorders>
        <w:shd w:val="clear" w:color="auto" w:fill="4BACC6"/>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CE6FC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Simplified Arabic"/>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Simplified Arabic"/>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Simplified Arabic"/>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Simplified Arabic"/>
        <w:b/>
        <w:bCs/>
        <w:color w:val="FFFFFF"/>
      </w:rPr>
      <w:tblPr/>
      <w:tcPr>
        <w:tcBorders>
          <w:left w:val="nil"/>
          <w:right w:val="nil"/>
          <w:insideH w:val="nil"/>
          <w:insideV w:val="nil"/>
        </w:tcBorders>
        <w:shd w:val="clear" w:color="auto" w:fill="F79646"/>
      </w:tcPr>
    </w:tblStylePr>
    <w:tblStylePr w:type="band1Vert">
      <w:rPr>
        <w:rFonts w:cs="Simplified Arabic"/>
      </w:rPr>
      <w:tblPr/>
      <w:tcPr>
        <w:tcBorders>
          <w:left w:val="nil"/>
          <w:right w:val="nil"/>
          <w:insideH w:val="nil"/>
          <w:insideV w:val="nil"/>
        </w:tcBorders>
        <w:shd w:val="clear" w:color="auto" w:fill="D8D8D8"/>
      </w:tcPr>
    </w:tblStylePr>
    <w:tblStylePr w:type="band1Horz">
      <w:rPr>
        <w:rFonts w:cs="Simplified Arabic"/>
      </w:rPr>
      <w:tblPr/>
      <w:tcPr>
        <w:shd w:val="clear" w:color="auto" w:fill="D8D8D8"/>
      </w:tcPr>
    </w:tblStylePr>
    <w:tblStylePr w:type="neCell">
      <w:rPr>
        <w:rFonts w:cs="Simplified Arabic"/>
      </w:rPr>
      <w:tblPr/>
      <w:tcPr>
        <w:tcBorders>
          <w:top w:val="single" w:sz="18" w:space="0" w:color="auto"/>
          <w:left w:val="nil"/>
          <w:bottom w:val="single" w:sz="18" w:space="0" w:color="auto"/>
          <w:right w:val="nil"/>
          <w:insideH w:val="nil"/>
          <w:insideV w:val="nil"/>
        </w:tcBorders>
      </w:tcPr>
    </w:tblStylePr>
    <w:tblStylePr w:type="nwCell">
      <w:rPr>
        <w:rFonts w:cs="Simplified Arabic"/>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6FC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locked/>
    <w:rsid w:val="00CE6FCC"/>
    <w:rPr>
      <w:rFonts w:ascii="Times New Roman" w:eastAsia="SimSun" w:hAnsi="Times New Roman"/>
      <w:sz w:val="24"/>
      <w:shd w:val="pct20" w:color="auto" w:fill="auto"/>
    </w:rPr>
  </w:style>
  <w:style w:type="paragraph" w:styleId="NormalWeb">
    <w:name w:val="Normal (Web)"/>
    <w:basedOn w:val="Normal"/>
    <w:uiPriority w:val="99"/>
    <w:semiHidden/>
    <w:rsid w:val="00CE6FCC"/>
    <w:rPr>
      <w:rFonts w:cs="Times New Roman"/>
    </w:rPr>
  </w:style>
  <w:style w:type="paragraph" w:styleId="NormalIndent">
    <w:name w:val="Normal Indent"/>
    <w:basedOn w:val="Normal"/>
    <w:uiPriority w:val="99"/>
    <w:semiHidden/>
    <w:rsid w:val="00CE6FCC"/>
    <w:pPr>
      <w:ind w:left="720"/>
    </w:pPr>
  </w:style>
  <w:style w:type="paragraph" w:styleId="NoteHeading">
    <w:name w:val="Note Heading"/>
    <w:basedOn w:val="Normal"/>
    <w:next w:val="Normal"/>
    <w:link w:val="NoteHeadingChar"/>
    <w:uiPriority w:val="99"/>
    <w:semiHidden/>
    <w:rsid w:val="00CE6FCC"/>
  </w:style>
  <w:style w:type="character" w:customStyle="1" w:styleId="NoteHeadingChar">
    <w:name w:val="Note Heading Char"/>
    <w:basedOn w:val="DefaultParagraphFont"/>
    <w:link w:val="NoteHeading"/>
    <w:uiPriority w:val="99"/>
    <w:semiHidden/>
    <w:locked/>
    <w:rsid w:val="00CE6FCC"/>
    <w:rPr>
      <w:sz w:val="24"/>
    </w:rPr>
  </w:style>
  <w:style w:type="paragraph" w:styleId="PlainText">
    <w:name w:val="Plain Text"/>
    <w:basedOn w:val="Normal"/>
    <w:link w:val="PlainTextChar"/>
    <w:uiPriority w:val="99"/>
    <w:semiHidden/>
    <w:rsid w:val="00CE6FC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E6FCC"/>
    <w:rPr>
      <w:rFonts w:ascii="Courier New" w:hAnsi="Courier New"/>
    </w:rPr>
  </w:style>
  <w:style w:type="paragraph" w:styleId="Quote">
    <w:name w:val="Quote"/>
    <w:basedOn w:val="Normal"/>
    <w:next w:val="Normal"/>
    <w:link w:val="QuoteChar"/>
    <w:uiPriority w:val="99"/>
    <w:qFormat/>
    <w:rsid w:val="00CE6FCC"/>
    <w:rPr>
      <w:i/>
      <w:iCs/>
      <w:color w:val="000000"/>
    </w:rPr>
  </w:style>
  <w:style w:type="character" w:customStyle="1" w:styleId="QuoteChar">
    <w:name w:val="Quote Char"/>
    <w:basedOn w:val="DefaultParagraphFont"/>
    <w:link w:val="Quote"/>
    <w:uiPriority w:val="99"/>
    <w:semiHidden/>
    <w:locked/>
    <w:rsid w:val="00CE6FCC"/>
    <w:rPr>
      <w:i/>
      <w:color w:val="000000"/>
      <w:sz w:val="24"/>
    </w:rPr>
  </w:style>
  <w:style w:type="paragraph" w:styleId="Salutation">
    <w:name w:val="Salutation"/>
    <w:basedOn w:val="Normal"/>
    <w:next w:val="Normal"/>
    <w:link w:val="SalutationChar"/>
    <w:uiPriority w:val="99"/>
    <w:semiHidden/>
    <w:rsid w:val="00CE6FCC"/>
  </w:style>
  <w:style w:type="character" w:customStyle="1" w:styleId="SalutationChar">
    <w:name w:val="Salutation Char"/>
    <w:basedOn w:val="DefaultParagraphFont"/>
    <w:link w:val="Salutation"/>
    <w:uiPriority w:val="99"/>
    <w:semiHidden/>
    <w:locked/>
    <w:rsid w:val="00CE6FCC"/>
    <w:rPr>
      <w:sz w:val="24"/>
    </w:rPr>
  </w:style>
  <w:style w:type="paragraph" w:styleId="Signature">
    <w:name w:val="Signature"/>
    <w:basedOn w:val="Normal"/>
    <w:link w:val="SignatureChar"/>
    <w:uiPriority w:val="99"/>
    <w:semiHidden/>
    <w:rsid w:val="00CE6FCC"/>
    <w:pPr>
      <w:ind w:left="4320"/>
    </w:pPr>
  </w:style>
  <w:style w:type="character" w:customStyle="1" w:styleId="SignatureChar">
    <w:name w:val="Signature Char"/>
    <w:basedOn w:val="DefaultParagraphFont"/>
    <w:link w:val="Signature"/>
    <w:uiPriority w:val="99"/>
    <w:semiHidden/>
    <w:locked/>
    <w:rsid w:val="00CE6FCC"/>
    <w:rPr>
      <w:sz w:val="24"/>
    </w:rPr>
  </w:style>
  <w:style w:type="table" w:styleId="Table3Deffects1">
    <w:name w:val="Table 3D effects 1"/>
    <w:basedOn w:val="TableNormal"/>
    <w:uiPriority w:val="99"/>
    <w:semiHidden/>
    <w:rsid w:val="00CE6FCC"/>
    <w:pPr>
      <w:spacing w:after="240"/>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Simplified Arabic"/>
        <w:b/>
        <w:bCs/>
        <w:color w:val="800080"/>
      </w:rPr>
      <w:tblPr/>
      <w:tcPr>
        <w:tcBorders>
          <w:bottom w:val="single" w:sz="6" w:space="0" w:color="808080"/>
          <w:tl2br w:val="none" w:sz="0" w:space="0" w:color="auto"/>
          <w:tr2bl w:val="none" w:sz="0" w:space="0" w:color="auto"/>
        </w:tcBorders>
      </w:tcPr>
    </w:tblStylePr>
    <w:tblStylePr w:type="lastRow">
      <w:rPr>
        <w:rFonts w:cs="Simplified Arabic"/>
      </w:rPr>
      <w:tblPr/>
      <w:tcPr>
        <w:tcBorders>
          <w:top w:val="single" w:sz="6" w:space="0" w:color="FFFFFF"/>
          <w:tl2br w:val="none" w:sz="0" w:space="0" w:color="auto"/>
          <w:tr2bl w:val="none" w:sz="0" w:space="0" w:color="auto"/>
        </w:tcBorders>
      </w:tcPr>
    </w:tblStylePr>
    <w:tblStylePr w:type="firstCol">
      <w:rPr>
        <w:rFonts w:cs="Simplified Arabic"/>
        <w:b/>
        <w:bCs/>
      </w:rPr>
      <w:tblPr/>
      <w:tcPr>
        <w:tcBorders>
          <w:right w:val="single" w:sz="6" w:space="0" w:color="808080"/>
          <w:tl2br w:val="none" w:sz="0" w:space="0" w:color="auto"/>
          <w:tr2bl w:val="none" w:sz="0" w:space="0" w:color="auto"/>
        </w:tcBorders>
      </w:tcPr>
    </w:tblStylePr>
    <w:tblStylePr w:type="lastCol">
      <w:rPr>
        <w:rFonts w:cs="Simplified Arabic"/>
      </w:rPr>
      <w:tblPr/>
      <w:tcPr>
        <w:tcBorders>
          <w:left w:val="single" w:sz="6" w:space="0" w:color="FFFFFF"/>
          <w:tl2br w:val="none" w:sz="0" w:space="0" w:color="auto"/>
          <w:tr2bl w:val="none" w:sz="0" w:space="0" w:color="auto"/>
        </w:tcBorders>
      </w:tcPr>
    </w:tblStylePr>
    <w:tblStylePr w:type="neCell">
      <w:rPr>
        <w:rFonts w:cs="Simplified Arabic"/>
      </w:rPr>
      <w:tblPr/>
      <w:tcPr>
        <w:tcBorders>
          <w:left w:val="none" w:sz="0" w:space="0" w:color="auto"/>
          <w:bottom w:val="none" w:sz="0" w:space="0" w:color="auto"/>
          <w:tl2br w:val="none" w:sz="0" w:space="0" w:color="auto"/>
          <w:tr2bl w:val="none" w:sz="0" w:space="0" w:color="auto"/>
        </w:tcBorders>
      </w:tcPr>
    </w:tblStylePr>
    <w:tblStylePr w:type="nwCell">
      <w:rPr>
        <w:rFonts w:cs="Simplified Arabic"/>
      </w:rPr>
      <w:tblPr/>
      <w:tcPr>
        <w:tcBorders>
          <w:bottom w:val="none" w:sz="0" w:space="0" w:color="auto"/>
          <w:right w:val="none" w:sz="0" w:space="0" w:color="auto"/>
          <w:tl2br w:val="none" w:sz="0" w:space="0" w:color="auto"/>
          <w:tr2bl w:val="none" w:sz="0" w:space="0" w:color="auto"/>
        </w:tcBorders>
      </w:tcPr>
    </w:tblStylePr>
    <w:tblStylePr w:type="seCell">
      <w:rPr>
        <w:rFonts w:cs="Simplified Arabic"/>
      </w:rPr>
      <w:tblPr/>
      <w:tcPr>
        <w:tcBorders>
          <w:top w:val="none" w:sz="0" w:space="0" w:color="auto"/>
          <w:left w:val="none" w:sz="0" w:space="0" w:color="auto"/>
          <w:tl2br w:val="none" w:sz="0" w:space="0" w:color="auto"/>
          <w:tr2bl w:val="none" w:sz="0" w:space="0" w:color="auto"/>
        </w:tcBorders>
      </w:tcPr>
    </w:tblStylePr>
    <w:tblStylePr w:type="swCell">
      <w:rPr>
        <w:rFonts w:cs="Simplified Arabic"/>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E6FCC"/>
    <w:pPr>
      <w:spacing w:after="240"/>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Simplified Arabic"/>
        <w:b/>
        <w:bCs/>
      </w:rPr>
      <w:tblPr/>
      <w:tcPr>
        <w:tcBorders>
          <w:tl2br w:val="none" w:sz="0" w:space="0" w:color="auto"/>
          <w:tr2bl w:val="none" w:sz="0" w:space="0" w:color="auto"/>
        </w:tcBorders>
      </w:tcPr>
    </w:tblStylePr>
    <w:tblStylePr w:type="firstCol">
      <w:rPr>
        <w:rFonts w:cs="Simplified Arabic"/>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implified Arabic"/>
      </w:rPr>
      <w:tblPr/>
      <w:tcPr>
        <w:tcBorders>
          <w:right w:val="single" w:sz="6" w:space="0" w:color="FFFFFF"/>
          <w:tl2br w:val="none" w:sz="0" w:space="0" w:color="auto"/>
          <w:tr2bl w:val="none" w:sz="0" w:space="0" w:color="auto"/>
        </w:tcBorders>
      </w:tcPr>
    </w:tblStylePr>
    <w:tblStylePr w:type="band1Horz">
      <w:rPr>
        <w:rFonts w:cs="Simplified Arabic"/>
      </w:rPr>
      <w:tblPr/>
      <w:tcPr>
        <w:tcBorders>
          <w:top w:val="single" w:sz="6" w:space="0" w:color="808080"/>
          <w:bottom w:val="single" w:sz="6" w:space="0" w:color="FFFFFF"/>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E6FCC"/>
    <w:pPr>
      <w:spacing w:after="240"/>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Simplified Arabic"/>
        <w:b/>
        <w:bCs/>
      </w:rPr>
      <w:tblPr/>
      <w:tcPr>
        <w:tcBorders>
          <w:tl2br w:val="none" w:sz="0" w:space="0" w:color="auto"/>
          <w:tr2bl w:val="none" w:sz="0" w:space="0" w:color="auto"/>
        </w:tcBorders>
      </w:tcPr>
    </w:tblStylePr>
    <w:tblStylePr w:type="firstCol">
      <w:rPr>
        <w:rFonts w:cs="Simplified Arabic"/>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implified Arabic"/>
      </w:rPr>
      <w:tblPr/>
      <w:tcPr>
        <w:tcBorders>
          <w:right w:val="single" w:sz="6" w:space="0" w:color="FFFFFF"/>
          <w:tl2br w:val="none" w:sz="0" w:space="0" w:color="auto"/>
          <w:tr2bl w:val="none" w:sz="0" w:space="0" w:color="auto"/>
        </w:tcBorders>
      </w:tcPr>
    </w:tblStylePr>
    <w:tblStylePr w:type="band1Vert">
      <w:rPr>
        <w:rFonts w:cs="Simplified Arabic"/>
        <w:color w:val="auto"/>
      </w:rPr>
      <w:tblPr/>
      <w:tcPr>
        <w:shd w:val="solid" w:color="C0C0C0" w:fill="FFFFFF"/>
      </w:tcPr>
    </w:tblStylePr>
    <w:tblStylePr w:type="band2Vert">
      <w:rPr>
        <w:rFonts w:cs="Simplified Arabic"/>
        <w:color w:val="auto"/>
      </w:rPr>
      <w:tblPr/>
      <w:tcPr>
        <w:shd w:val="pct50" w:color="C0C0C0" w:fill="FFFFFF"/>
      </w:tcPr>
    </w:tblStylePr>
    <w:tblStylePr w:type="band1Horz">
      <w:rPr>
        <w:rFonts w:cs="Simplified Arabic"/>
      </w:rPr>
      <w:tblPr/>
      <w:tcPr>
        <w:tcBorders>
          <w:top w:val="single" w:sz="6" w:space="0" w:color="808080"/>
          <w:bottom w:val="single" w:sz="6" w:space="0" w:color="FFFFFF"/>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E6FCC"/>
    <w:pPr>
      <w:spacing w:after="240"/>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Simplified Arabic"/>
        <w:i/>
        <w:iCs/>
      </w:rPr>
      <w:tblPr/>
      <w:tcPr>
        <w:tcBorders>
          <w:bottom w:val="single" w:sz="6" w:space="0" w:color="000000"/>
          <w:tl2br w:val="none" w:sz="0" w:space="0" w:color="auto"/>
          <w:tr2bl w:val="none" w:sz="0" w:space="0" w:color="auto"/>
        </w:tcBorders>
      </w:tcPr>
    </w:tblStylePr>
    <w:tblStylePr w:type="lastRow">
      <w:rPr>
        <w:rFonts w:cs="Simplified Arabic"/>
        <w:color w:val="auto"/>
      </w:rPr>
      <w:tblPr/>
      <w:tcPr>
        <w:tcBorders>
          <w:top w:val="single" w:sz="6" w:space="0" w:color="000000"/>
          <w:tl2br w:val="none" w:sz="0" w:space="0" w:color="auto"/>
          <w:tr2bl w:val="none" w:sz="0" w:space="0" w:color="auto"/>
        </w:tcBorders>
      </w:tcPr>
    </w:tblStylePr>
    <w:tblStylePr w:type="firstCol">
      <w:rPr>
        <w:rFonts w:cs="Simplified Arabic"/>
      </w:rPr>
      <w:tblPr/>
      <w:tcPr>
        <w:tcBorders>
          <w:right w:val="single" w:sz="6" w:space="0" w:color="000000"/>
          <w:tl2br w:val="none" w:sz="0" w:space="0" w:color="auto"/>
          <w:tr2bl w:val="none" w:sz="0" w:space="0" w:color="auto"/>
        </w:tcBorders>
      </w:tcPr>
    </w:tblStylePr>
    <w:tblStylePr w:type="neCell">
      <w:rPr>
        <w:rFonts w:cs="Simplified Arabic"/>
        <w:b/>
        <w:bCs/>
        <w:i w:val="0"/>
        <w:iCs w:val="0"/>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E6FCC"/>
    <w:pPr>
      <w:spacing w:after="240"/>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Simplified Arabic"/>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Simplified Arabic"/>
      </w:rPr>
      <w:tblPr/>
      <w:tcPr>
        <w:tcBorders>
          <w:top w:val="single" w:sz="6" w:space="0" w:color="000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shd w:val="solid" w:color="C0C0C0" w:fill="FFFFFF"/>
      </w:tcPr>
    </w:tblStylePr>
    <w:tblStylePr w:type="neCell">
      <w:rPr>
        <w:rFonts w:cs="Simplified Arabic"/>
        <w:b/>
        <w:bCs/>
      </w:rPr>
      <w:tblPr/>
      <w:tcPr>
        <w:tcBorders>
          <w:tl2br w:val="none" w:sz="0" w:space="0" w:color="auto"/>
          <w:tr2bl w:val="none" w:sz="0" w:space="0" w:color="auto"/>
        </w:tcBorders>
      </w:tcPr>
    </w:tblStylePr>
    <w:tblStylePr w:type="nwCell">
      <w:rPr>
        <w:rFonts w:cs="Simplified Arabic"/>
      </w:rPr>
      <w:tblPr/>
      <w:tcPr>
        <w:tcBorders>
          <w:tl2br w:val="none" w:sz="0" w:space="0" w:color="auto"/>
          <w:tr2bl w:val="none" w:sz="0" w:space="0" w:color="auto"/>
        </w:tcBorders>
        <w:shd w:val="solid" w:color="800080" w:fill="FFFFFF"/>
      </w:tcPr>
    </w:tblStylePr>
    <w:tblStylePr w:type="swCell">
      <w:rPr>
        <w:rFonts w:cs="Simplified Arabic"/>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E6FCC"/>
    <w:pPr>
      <w:spacing w:after="240"/>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Simplified Arabic"/>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Simplified Arabic"/>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Simplified Arabic"/>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E6FCC"/>
    <w:pPr>
      <w:spacing w:after="240"/>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Simplified Arabic"/>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Simplified Arabic"/>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Simplified Arabic"/>
        <w:b/>
        <w:bCs/>
      </w:rPr>
      <w:tblPr/>
      <w:tcPr>
        <w:tcBorders>
          <w:tl2br w:val="none" w:sz="0" w:space="0" w:color="auto"/>
          <w:tr2bl w:val="none" w:sz="0" w:space="0" w:color="auto"/>
        </w:tcBorders>
      </w:tcPr>
    </w:tblStylePr>
    <w:tblStylePr w:type="nwCell">
      <w:rPr>
        <w:rFonts w:cs="Simplified Arabic"/>
        <w:b/>
        <w:bCs/>
      </w:rPr>
      <w:tblPr/>
      <w:tcPr>
        <w:tcBorders>
          <w:tl2br w:val="none" w:sz="0" w:space="0" w:color="auto"/>
          <w:tr2bl w:val="none" w:sz="0" w:space="0" w:color="auto"/>
        </w:tcBorders>
      </w:tcPr>
    </w:tblStylePr>
    <w:tblStylePr w:type="swCell">
      <w:rPr>
        <w:rFonts w:cs="Simplified Arabic"/>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E6FCC"/>
    <w:pPr>
      <w:spacing w:after="240"/>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Simplified Arabic"/>
        <w:b/>
        <w:bCs/>
        <w:i/>
        <w:iCs/>
      </w:rPr>
      <w:tblPr/>
      <w:tcPr>
        <w:tcBorders>
          <w:tl2br w:val="none" w:sz="0" w:space="0" w:color="auto"/>
          <w:tr2bl w:val="none" w:sz="0" w:space="0" w:color="auto"/>
        </w:tcBorders>
        <w:shd w:val="solid" w:color="000000" w:fill="FFFFFF"/>
      </w:tcPr>
    </w:tblStylePr>
    <w:tblStylePr w:type="firstCol">
      <w:rPr>
        <w:rFonts w:cs="Simplified Arabic"/>
        <w:b/>
        <w:bCs/>
        <w:i/>
        <w:iCs/>
      </w:rPr>
      <w:tblPr/>
      <w:tcPr>
        <w:tcBorders>
          <w:tl2br w:val="none" w:sz="0" w:space="0" w:color="auto"/>
          <w:tr2bl w:val="none" w:sz="0" w:space="0" w:color="auto"/>
        </w:tcBorders>
        <w:shd w:val="solid" w:color="000080" w:fill="FFFFFF"/>
      </w:tcPr>
    </w:tblStylePr>
    <w:tblStylePr w:type="nwCell">
      <w:rPr>
        <w:rFonts w:cs="Simplified Arabic"/>
      </w:rPr>
      <w:tblPr/>
      <w:tcPr>
        <w:tcBorders>
          <w:tl2br w:val="none" w:sz="0" w:space="0" w:color="auto"/>
          <w:tr2bl w:val="none" w:sz="0" w:space="0" w:color="auto"/>
        </w:tcBorders>
        <w:shd w:val="solid" w:color="000000" w:fill="FFFFFF"/>
      </w:tcPr>
    </w:tblStylePr>
    <w:tblStylePr w:type="swCell">
      <w:rPr>
        <w:rFonts w:cs="Simplified Arabic"/>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E6FCC"/>
    <w:pPr>
      <w:spacing w:after="240"/>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Simplified Arabic"/>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Simplified Arabic"/>
        <w:b/>
        <w:bCs/>
        <w:i/>
        <w:iCs/>
      </w:rPr>
      <w:tblPr/>
      <w:tcPr>
        <w:tcBorders>
          <w:tl2br w:val="none" w:sz="0" w:space="0" w:color="auto"/>
          <w:tr2bl w:val="none" w:sz="0" w:space="0" w:color="auto"/>
        </w:tcBorders>
      </w:tcPr>
    </w:tblStylePr>
    <w:tblStylePr w:type="lastCol">
      <w:rPr>
        <w:rFonts w:cs="Simplified Arabic"/>
      </w:rPr>
      <w:tblPr/>
      <w:tcPr>
        <w:tcBorders>
          <w:tl2br w:val="none" w:sz="0" w:space="0" w:color="auto"/>
          <w:tr2bl w:val="none" w:sz="0" w:space="0" w:color="auto"/>
        </w:tcBorders>
        <w:shd w:val="solid" w:color="C0C0C0" w:fill="FFFFFF"/>
      </w:tcPr>
    </w:tblStylePr>
    <w:tblStylePr w:type="swCell">
      <w:rPr>
        <w:rFonts w:cs="Simplified Arabic"/>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E6FCC"/>
    <w:pPr>
      <w:spacing w:after="240"/>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Simplified Arabic"/>
      </w:rPr>
      <w:tblPr/>
      <w:tcPr>
        <w:tcBorders>
          <w:bottom w:val="single" w:sz="6" w:space="0" w:color="000000"/>
          <w:tl2br w:val="none" w:sz="0" w:space="0" w:color="auto"/>
          <w:tr2bl w:val="none" w:sz="0" w:space="0" w:color="auto"/>
        </w:tcBorders>
        <w:shd w:val="solid" w:color="008080" w:fill="FFFFFF"/>
      </w:tcPr>
    </w:tblStylePr>
    <w:tblStylePr w:type="firstCol">
      <w:rPr>
        <w:rFonts w:cs="Simplified Arabic"/>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Simplified Arabic"/>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E6FCC"/>
    <w:pPr>
      <w:spacing w:after="240"/>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Simplified Arabic"/>
        <w:b w:val="0"/>
        <w:bCs w:val="0"/>
      </w:rPr>
      <w:tblPr/>
      <w:tcPr>
        <w:tcBorders>
          <w:bottom w:val="double" w:sz="6" w:space="0" w:color="000000"/>
          <w:tl2br w:val="none" w:sz="0" w:space="0" w:color="auto"/>
          <w:tr2bl w:val="none" w:sz="0" w:space="0" w:color="auto"/>
        </w:tcBorders>
      </w:tcPr>
    </w:tblStylePr>
    <w:tblStylePr w:type="lastRow">
      <w:rPr>
        <w:rFonts w:cs="Simplified Arabic"/>
        <w:b w:val="0"/>
        <w:bCs w:val="0"/>
      </w:rPr>
      <w:tblPr/>
      <w:tcPr>
        <w:tcBorders>
          <w:tl2br w:val="none" w:sz="0" w:space="0" w:color="auto"/>
          <w:tr2bl w:val="none" w:sz="0" w:space="0" w:color="auto"/>
        </w:tcBorders>
      </w:tcPr>
    </w:tblStylePr>
    <w:tblStylePr w:type="firstCol">
      <w:rPr>
        <w:rFonts w:cs="Simplified Arabic"/>
        <w:b w:val="0"/>
        <w:bCs w:val="0"/>
      </w:rPr>
      <w:tblPr/>
      <w:tcPr>
        <w:tcBorders>
          <w:tl2br w:val="none" w:sz="0" w:space="0" w:color="auto"/>
          <w:tr2bl w:val="none" w:sz="0" w:space="0" w:color="auto"/>
        </w:tcBorders>
      </w:tcPr>
    </w:tblStylePr>
    <w:tblStylePr w:type="lastCol">
      <w:rPr>
        <w:rFonts w:cs="Simplified Arabic"/>
        <w:b w:val="0"/>
        <w:bCs w:val="0"/>
      </w:rPr>
      <w:tblPr/>
      <w:tcPr>
        <w:tcBorders>
          <w:tl2br w:val="none" w:sz="0" w:space="0" w:color="auto"/>
          <w:tr2bl w:val="none" w:sz="0" w:space="0" w:color="auto"/>
        </w:tcBorders>
      </w:tcPr>
    </w:tblStylePr>
    <w:tblStylePr w:type="band1Vert">
      <w:rPr>
        <w:rFonts w:cs="Simplified Arabic"/>
        <w:color w:val="auto"/>
      </w:rPr>
      <w:tblPr/>
      <w:tcPr>
        <w:shd w:val="pct25" w:color="000000" w:fill="FFFFFF"/>
      </w:tcPr>
    </w:tblStylePr>
    <w:tblStylePr w:type="band2Vert">
      <w:rPr>
        <w:rFonts w:cs="Simplified Arabic"/>
        <w:color w:val="auto"/>
      </w:rPr>
      <w:tblPr/>
      <w:tcPr>
        <w:shd w:val="pct25" w:color="FFFF00" w:fill="FFFFFF"/>
      </w:tcPr>
    </w:tblStylePr>
    <w:tblStylePr w:type="neCell">
      <w:rPr>
        <w:rFonts w:cs="Simplified Arabic"/>
        <w:b/>
        <w:bCs/>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E6FCC"/>
    <w:pPr>
      <w:spacing w:after="240"/>
      <w:jc w:val="both"/>
    </w:pPr>
    <w:rPr>
      <w:b/>
      <w:bCs/>
      <w:sz w:val="20"/>
      <w:szCs w:val="20"/>
    </w:rPr>
    <w:tblPr>
      <w:tblStyleColBandSize w:val="1"/>
      <w:tblInd w:w="0" w:type="dxa"/>
      <w:tblCellMar>
        <w:top w:w="0" w:type="dxa"/>
        <w:left w:w="108" w:type="dxa"/>
        <w:bottom w:w="0" w:type="dxa"/>
        <w:right w:w="108" w:type="dxa"/>
      </w:tblCellMar>
    </w:tblPr>
    <w:tblStylePr w:type="firstRow">
      <w:rPr>
        <w:rFonts w:cs="Simplified Arabic"/>
        <w:color w:val="FFFFFF"/>
      </w:rPr>
      <w:tblPr/>
      <w:tcPr>
        <w:tcBorders>
          <w:tl2br w:val="none" w:sz="0" w:space="0" w:color="auto"/>
          <w:tr2bl w:val="none" w:sz="0" w:space="0" w:color="auto"/>
        </w:tcBorders>
        <w:shd w:val="solid" w:color="000080" w:fill="FFFFFF"/>
      </w:tcPr>
    </w:tblStylePr>
    <w:tblStylePr w:type="lastRow">
      <w:rPr>
        <w:rFonts w:cs="Simplified Arabic"/>
        <w:b w:val="0"/>
        <w:bCs w:val="0"/>
      </w:rPr>
      <w:tblPr/>
      <w:tcPr>
        <w:tcBorders>
          <w:tl2br w:val="none" w:sz="0" w:space="0" w:color="auto"/>
          <w:tr2bl w:val="none" w:sz="0" w:space="0" w:color="auto"/>
        </w:tcBorders>
      </w:tcPr>
    </w:tblStylePr>
    <w:tblStylePr w:type="firstCol">
      <w:rPr>
        <w:rFonts w:cs="Simplified Arabic"/>
        <w:b w:val="0"/>
        <w:bCs w:val="0"/>
        <w:color w:val="000000"/>
      </w:rPr>
      <w:tblPr/>
      <w:tcPr>
        <w:tcBorders>
          <w:tl2br w:val="none" w:sz="0" w:space="0" w:color="auto"/>
          <w:tr2bl w:val="none" w:sz="0" w:space="0" w:color="auto"/>
        </w:tcBorders>
      </w:tcPr>
    </w:tblStylePr>
    <w:tblStylePr w:type="lastCol">
      <w:rPr>
        <w:rFonts w:cs="Simplified Arabic"/>
        <w:b w:val="0"/>
        <w:bCs w:val="0"/>
      </w:rPr>
      <w:tblPr/>
      <w:tcPr>
        <w:tcBorders>
          <w:tl2br w:val="none" w:sz="0" w:space="0" w:color="auto"/>
          <w:tr2bl w:val="none" w:sz="0" w:space="0" w:color="auto"/>
        </w:tcBorders>
      </w:tcPr>
    </w:tblStylePr>
    <w:tblStylePr w:type="band1Vert">
      <w:rPr>
        <w:rFonts w:cs="Simplified Arabic"/>
        <w:color w:val="auto"/>
      </w:rPr>
      <w:tblPr/>
      <w:tcPr>
        <w:shd w:val="pct30" w:color="000000" w:fill="FFFFFF"/>
      </w:tcPr>
    </w:tblStylePr>
    <w:tblStylePr w:type="band2Vert">
      <w:rPr>
        <w:rFonts w:cs="Simplified Arabic"/>
        <w:color w:val="auto"/>
      </w:rPr>
      <w:tblPr/>
      <w:tcPr>
        <w:shd w:val="pct25" w:color="00FF00" w:fill="FFFFFF"/>
      </w:tcPr>
    </w:tblStylePr>
    <w:tblStylePr w:type="neCell">
      <w:rPr>
        <w:rFonts w:cs="Simplified Arabic"/>
        <w:b/>
        <w:bCs/>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E6FCC"/>
    <w:pPr>
      <w:spacing w:after="240"/>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Simplified Arabic"/>
        <w:color w:val="FFFFFF"/>
      </w:rPr>
      <w:tblPr/>
      <w:tcPr>
        <w:tcBorders>
          <w:tl2br w:val="none" w:sz="0" w:space="0" w:color="auto"/>
          <w:tr2bl w:val="none" w:sz="0" w:space="0" w:color="auto"/>
        </w:tcBorders>
        <w:shd w:val="solid" w:color="000080" w:fill="FFFFFF"/>
      </w:tcPr>
    </w:tblStylePr>
    <w:tblStylePr w:type="lastRow">
      <w:rPr>
        <w:rFonts w:cs="Simplified Arabic"/>
        <w:b w:val="0"/>
        <w:bCs w:val="0"/>
      </w:rPr>
      <w:tblPr/>
      <w:tcPr>
        <w:tcBorders>
          <w:top w:val="single" w:sz="6" w:space="0" w:color="000080"/>
          <w:tl2br w:val="none" w:sz="0" w:space="0" w:color="auto"/>
          <w:tr2bl w:val="none" w:sz="0" w:space="0" w:color="auto"/>
        </w:tcBorders>
      </w:tcPr>
    </w:tblStylePr>
    <w:tblStylePr w:type="firstCol">
      <w:rPr>
        <w:rFonts w:cs="Simplified Arabic"/>
        <w:b w:val="0"/>
        <w:bCs w:val="0"/>
      </w:rPr>
      <w:tblPr/>
      <w:tcPr>
        <w:tcBorders>
          <w:tl2br w:val="none" w:sz="0" w:space="0" w:color="auto"/>
          <w:tr2bl w:val="none" w:sz="0" w:space="0" w:color="auto"/>
        </w:tcBorders>
      </w:tcPr>
    </w:tblStylePr>
    <w:tblStylePr w:type="lastCol">
      <w:rPr>
        <w:rFonts w:cs="Simplified Arabic"/>
        <w:b w:val="0"/>
        <w:bCs w:val="0"/>
      </w:rPr>
      <w:tblPr/>
      <w:tcPr>
        <w:tcBorders>
          <w:tl2br w:val="none" w:sz="0" w:space="0" w:color="auto"/>
          <w:tr2bl w:val="none" w:sz="0" w:space="0" w:color="auto"/>
        </w:tcBorders>
      </w:tcPr>
    </w:tblStylePr>
    <w:tblStylePr w:type="band1Vert">
      <w:rPr>
        <w:rFonts w:cs="Simplified Arabic"/>
        <w:color w:val="auto"/>
      </w:rPr>
      <w:tblPr/>
      <w:tcPr>
        <w:shd w:val="solid" w:color="C0C0C0" w:fill="FFFFFF"/>
      </w:tcPr>
    </w:tblStylePr>
    <w:tblStylePr w:type="band2Vert">
      <w:rPr>
        <w:rFonts w:cs="Simplified Arabic"/>
        <w:color w:val="auto"/>
      </w:rPr>
      <w:tblPr/>
      <w:tcPr>
        <w:shd w:val="pct10" w:color="000000" w:fill="FFFFFF"/>
      </w:tcPr>
    </w:tblStylePr>
    <w:tblStylePr w:type="neCell">
      <w:rPr>
        <w:rFonts w:cs="Simplified Arabic"/>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E6FCC"/>
    <w:pPr>
      <w:spacing w:after="240"/>
      <w:jc w:val="both"/>
    </w:pPr>
    <w:rPr>
      <w:sz w:val="20"/>
      <w:szCs w:val="20"/>
    </w:rPr>
    <w:tblPr>
      <w:tblStyleColBandSize w:val="1"/>
      <w:tblInd w:w="0" w:type="dxa"/>
      <w:tblCellMar>
        <w:top w:w="0" w:type="dxa"/>
        <w:left w:w="108" w:type="dxa"/>
        <w:bottom w:w="0" w:type="dxa"/>
        <w:right w:w="108" w:type="dxa"/>
      </w:tblCellMar>
    </w:tblPr>
    <w:tblStylePr w:type="firstRow">
      <w:rPr>
        <w:rFonts w:cs="Simplified Arabic"/>
        <w:color w:val="FFFFFF"/>
      </w:rPr>
      <w:tblPr/>
      <w:tcPr>
        <w:tcBorders>
          <w:tl2br w:val="none" w:sz="0" w:space="0" w:color="auto"/>
          <w:tr2bl w:val="none" w:sz="0" w:space="0" w:color="auto"/>
        </w:tcBorders>
        <w:shd w:val="solid" w:color="000000" w:fill="FFFFFF"/>
      </w:tcPr>
    </w:tblStylePr>
    <w:tblStylePr w:type="lastRow">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tblStylePr w:type="band1Vert">
      <w:rPr>
        <w:rFonts w:cs="Simplified Arabic"/>
        <w:color w:val="auto"/>
      </w:rPr>
      <w:tblPr/>
      <w:tcPr>
        <w:shd w:val="pct50" w:color="008080" w:fill="FFFFFF"/>
      </w:tcPr>
    </w:tblStylePr>
    <w:tblStylePr w:type="band2Vert">
      <w:rPr>
        <w:rFonts w:cs="Simplified Arabic"/>
        <w:color w:val="auto"/>
      </w:rPr>
      <w:tblPr/>
      <w:tcPr>
        <w:shd w:val="pct10" w:color="000000" w:fill="FFFFFF"/>
      </w:tcPr>
    </w:tblStylePr>
  </w:style>
  <w:style w:type="table" w:styleId="TableColumns5">
    <w:name w:val="Table Columns 5"/>
    <w:basedOn w:val="TableNormal"/>
    <w:uiPriority w:val="99"/>
    <w:semiHidden/>
    <w:rsid w:val="00CE6FCC"/>
    <w:pPr>
      <w:spacing w:after="240"/>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Simplified Arabic"/>
        <w:b/>
        <w:bCs/>
        <w:i/>
        <w:iCs/>
      </w:rPr>
      <w:tblPr/>
      <w:tcPr>
        <w:tcBorders>
          <w:bottom w:val="single" w:sz="6" w:space="0" w:color="808080"/>
          <w:tl2br w:val="none" w:sz="0" w:space="0" w:color="auto"/>
          <w:tr2bl w:val="none" w:sz="0" w:space="0" w:color="auto"/>
        </w:tcBorders>
      </w:tcPr>
    </w:tblStylePr>
    <w:tblStylePr w:type="lastRow">
      <w:rPr>
        <w:rFonts w:cs="Simplified Arabic"/>
        <w:b/>
        <w:bCs/>
      </w:rPr>
      <w:tblPr/>
      <w:tcPr>
        <w:tcBorders>
          <w:top w:val="single" w:sz="6" w:space="0" w:color="80808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tblStylePr w:type="band1Vert">
      <w:rPr>
        <w:rFonts w:cs="Simplified Arabic"/>
        <w:color w:val="auto"/>
      </w:rPr>
      <w:tblPr/>
      <w:tcPr>
        <w:shd w:val="solid" w:color="C0C0C0" w:fill="FFFFFF"/>
      </w:tcPr>
    </w:tblStylePr>
    <w:tblStylePr w:type="band2Vert">
      <w:rPr>
        <w:rFonts w:cs="Simplified Arabic"/>
        <w:color w:val="auto"/>
      </w:rPr>
    </w:tblStylePr>
  </w:style>
  <w:style w:type="table" w:styleId="TableContemporary">
    <w:name w:val="Table Contemporary"/>
    <w:basedOn w:val="TableNormal"/>
    <w:uiPriority w:val="99"/>
    <w:semiHidden/>
    <w:rsid w:val="00CE6FCC"/>
    <w:pPr>
      <w:spacing w:after="240"/>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Simplified Arabic"/>
        <w:b/>
        <w:bCs/>
        <w:color w:val="auto"/>
      </w:rPr>
      <w:tblPr/>
      <w:tcPr>
        <w:tcBorders>
          <w:tl2br w:val="none" w:sz="0" w:space="0" w:color="auto"/>
          <w:tr2bl w:val="none" w:sz="0" w:space="0" w:color="auto"/>
        </w:tcBorders>
        <w:shd w:val="pct20" w:color="000000" w:fill="FFFFFF"/>
      </w:tcPr>
    </w:tblStylePr>
    <w:tblStylePr w:type="band1Horz">
      <w:rPr>
        <w:rFonts w:cs="Simplified Arabic"/>
        <w:color w:val="auto"/>
      </w:rPr>
      <w:tblPr/>
      <w:tcPr>
        <w:tcBorders>
          <w:tl2br w:val="none" w:sz="0" w:space="0" w:color="auto"/>
          <w:tr2bl w:val="none" w:sz="0" w:space="0" w:color="auto"/>
        </w:tcBorders>
        <w:shd w:val="pct5" w:color="000000" w:fill="FFFFFF"/>
      </w:tcPr>
    </w:tblStylePr>
    <w:tblStylePr w:type="band2Horz">
      <w:rPr>
        <w:rFonts w:cs="Simplified Arabic"/>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E6FCC"/>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implified Arabic"/>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CE6FCC"/>
    <w:pPr>
      <w:spacing w:after="24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Simplified Arabic"/>
        <w:i/>
        <w:iCs/>
      </w:rPr>
      <w:tblPr/>
      <w:tcPr>
        <w:tcBorders>
          <w:tl2br w:val="none" w:sz="0" w:space="0" w:color="auto"/>
          <w:tr2bl w:val="none" w:sz="0" w:space="0" w:color="auto"/>
        </w:tcBorders>
      </w:tcPr>
    </w:tblStylePr>
    <w:tblStylePr w:type="lastCol">
      <w:rPr>
        <w:rFonts w:cs="Simplified Arabic"/>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E6FCC"/>
    <w:pPr>
      <w:spacing w:after="240"/>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Simplified Arabic"/>
        <w:b/>
        <w:bCs/>
      </w:rPr>
      <w:tblPr/>
      <w:tcPr>
        <w:tcBorders>
          <w:tl2br w:val="none" w:sz="0" w:space="0" w:color="auto"/>
          <w:tr2bl w:val="none" w:sz="0" w:space="0" w:color="auto"/>
        </w:tcBorders>
      </w:tcPr>
    </w:tblStylePr>
    <w:tblStylePr w:type="lastRow">
      <w:rPr>
        <w:rFonts w:cs="Simplified Arabic"/>
        <w:b/>
        <w:bCs/>
      </w:rPr>
      <w:tblPr/>
      <w:tcPr>
        <w:tcBorders>
          <w:top w:val="single" w:sz="6" w:space="0" w:color="000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E6FCC"/>
    <w:pPr>
      <w:spacing w:after="240"/>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Simplified Arabic"/>
      </w:rPr>
      <w:tblPr/>
      <w:tcPr>
        <w:tcBorders>
          <w:bottom w:val="single" w:sz="6" w:space="0" w:color="000000"/>
          <w:tl2br w:val="none" w:sz="0" w:space="0" w:color="auto"/>
          <w:tr2bl w:val="none" w:sz="0" w:space="0" w:color="auto"/>
        </w:tcBorders>
        <w:shd w:val="pct30" w:color="FFFF00" w:fill="FFFFFF"/>
      </w:tcPr>
    </w:tblStylePr>
    <w:tblStylePr w:type="lastRow">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E6FCC"/>
    <w:pPr>
      <w:spacing w:after="240"/>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implified Arabic"/>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Simplified Arabic"/>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Simplified Arabic"/>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E6FCC"/>
    <w:pPr>
      <w:spacing w:after="24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implified Arabic"/>
      </w:rPr>
      <w:tblPr/>
      <w:tcPr>
        <w:tcBorders>
          <w:bottom w:val="single" w:sz="12" w:space="0" w:color="000000"/>
          <w:tl2br w:val="none" w:sz="0" w:space="0" w:color="auto"/>
          <w:tr2bl w:val="none" w:sz="0" w:space="0" w:color="auto"/>
        </w:tcBorders>
      </w:tcPr>
    </w:tblStylePr>
    <w:tblStylePr w:type="lastRow">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tblStylePr w:type="nwCell">
      <w:rPr>
        <w:rFonts w:cs="Simplified Arabic"/>
      </w:rPr>
      <w:tblPr/>
      <w:tcPr>
        <w:tcBorders>
          <w:tl2br w:val="single" w:sz="6" w:space="0" w:color="000000"/>
          <w:tr2bl w:val="none" w:sz="0" w:space="0" w:color="auto"/>
        </w:tcBorders>
      </w:tcPr>
    </w:tblStylePr>
  </w:style>
  <w:style w:type="table" w:styleId="TableGrid6">
    <w:name w:val="Table Grid 6"/>
    <w:basedOn w:val="TableNormal"/>
    <w:uiPriority w:val="99"/>
    <w:semiHidden/>
    <w:rsid w:val="00CE6FCC"/>
    <w:pPr>
      <w:spacing w:after="240"/>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Simplified Arabic"/>
        <w:b/>
        <w:bCs/>
      </w:rPr>
      <w:tblPr/>
      <w:tcPr>
        <w:tcBorders>
          <w:bottom w:val="single" w:sz="6" w:space="0" w:color="000000"/>
          <w:tl2br w:val="none" w:sz="0" w:space="0" w:color="auto"/>
          <w:tr2bl w:val="none" w:sz="0" w:space="0" w:color="auto"/>
        </w:tcBorders>
      </w:tcPr>
    </w:tblStylePr>
    <w:tblStylePr w:type="lastRow">
      <w:rPr>
        <w:rFonts w:cs="Simplified Arabic"/>
        <w:color w:val="auto"/>
      </w:rPr>
      <w:tblPr/>
      <w:tcPr>
        <w:tcBorders>
          <w:top w:val="single" w:sz="6" w:space="0" w:color="000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tblStylePr w:type="nwCell">
      <w:rPr>
        <w:rFonts w:cs="Simplified Arabic"/>
      </w:rPr>
      <w:tblPr/>
      <w:tcPr>
        <w:tcBorders>
          <w:tl2br w:val="single" w:sz="6" w:space="0" w:color="000000"/>
          <w:tr2bl w:val="none" w:sz="0" w:space="0" w:color="auto"/>
        </w:tcBorders>
      </w:tcPr>
    </w:tblStylePr>
  </w:style>
  <w:style w:type="table" w:styleId="TableGrid7">
    <w:name w:val="Table Grid 7"/>
    <w:basedOn w:val="TableNormal"/>
    <w:uiPriority w:val="99"/>
    <w:semiHidden/>
    <w:rsid w:val="00CE6FCC"/>
    <w:pPr>
      <w:spacing w:after="240"/>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implified Arabic"/>
        <w:b w:val="0"/>
        <w:bCs w:val="0"/>
      </w:rPr>
      <w:tblPr/>
      <w:tcPr>
        <w:tcBorders>
          <w:bottom w:val="single" w:sz="12" w:space="0" w:color="000000"/>
          <w:tl2br w:val="none" w:sz="0" w:space="0" w:color="auto"/>
          <w:tr2bl w:val="none" w:sz="0" w:space="0" w:color="auto"/>
        </w:tcBorders>
      </w:tcPr>
    </w:tblStylePr>
    <w:tblStylePr w:type="lastRow">
      <w:rPr>
        <w:rFonts w:cs="Simplified Arabic"/>
        <w:b w:val="0"/>
        <w:bCs w:val="0"/>
      </w:rPr>
      <w:tblPr/>
      <w:tcPr>
        <w:tcBorders>
          <w:top w:val="single" w:sz="6" w:space="0" w:color="000000"/>
          <w:tl2br w:val="none" w:sz="0" w:space="0" w:color="auto"/>
          <w:tr2bl w:val="none" w:sz="0" w:space="0" w:color="auto"/>
        </w:tcBorders>
      </w:tcPr>
    </w:tblStylePr>
    <w:tblStylePr w:type="firstCol">
      <w:rPr>
        <w:rFonts w:cs="Simplified Arabic"/>
        <w:b w:val="0"/>
        <w:bCs w:val="0"/>
      </w:rPr>
      <w:tblPr/>
      <w:tcPr>
        <w:tcBorders>
          <w:tl2br w:val="none" w:sz="0" w:space="0" w:color="auto"/>
          <w:tr2bl w:val="none" w:sz="0" w:space="0" w:color="auto"/>
        </w:tcBorders>
      </w:tcPr>
    </w:tblStylePr>
    <w:tblStylePr w:type="lastCol">
      <w:rPr>
        <w:rFonts w:cs="Simplified Arabic"/>
        <w:b w:val="0"/>
        <w:bCs w:val="0"/>
      </w:rPr>
      <w:tblPr/>
      <w:tcPr>
        <w:tcBorders>
          <w:tl2br w:val="none" w:sz="0" w:space="0" w:color="auto"/>
          <w:tr2bl w:val="none" w:sz="0" w:space="0" w:color="auto"/>
        </w:tcBorders>
      </w:tcPr>
    </w:tblStylePr>
    <w:tblStylePr w:type="nwCell">
      <w:rPr>
        <w:rFonts w:cs="Simplified Arabic"/>
      </w:rPr>
      <w:tblPr/>
      <w:tcPr>
        <w:tcBorders>
          <w:tl2br w:val="single" w:sz="6" w:space="0" w:color="000000"/>
          <w:tr2bl w:val="none" w:sz="0" w:space="0" w:color="auto"/>
        </w:tcBorders>
      </w:tcPr>
    </w:tblStylePr>
  </w:style>
  <w:style w:type="table" w:styleId="TableGrid8">
    <w:name w:val="Table Grid 8"/>
    <w:basedOn w:val="TableNormal"/>
    <w:uiPriority w:val="99"/>
    <w:semiHidden/>
    <w:rsid w:val="00CE6FCC"/>
    <w:pPr>
      <w:spacing w:after="240"/>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Simplified Arabic"/>
        <w:b/>
        <w:bCs/>
        <w:color w:val="FFFFFF"/>
      </w:rPr>
      <w:tblPr/>
      <w:tcPr>
        <w:tcBorders>
          <w:tl2br w:val="none" w:sz="0" w:space="0" w:color="auto"/>
          <w:tr2bl w:val="none" w:sz="0" w:space="0" w:color="auto"/>
        </w:tcBorders>
        <w:shd w:val="solid" w:color="000080" w:fill="FFFFFF"/>
      </w:tcPr>
    </w:tblStylePr>
    <w:tblStylePr w:type="lastRow">
      <w:rPr>
        <w:rFonts w:cs="Simplified Arabic"/>
        <w:b/>
        <w:bCs/>
        <w:color w:val="auto"/>
      </w:rPr>
      <w:tblPr/>
      <w:tcPr>
        <w:tcBorders>
          <w:tl2br w:val="none" w:sz="0" w:space="0" w:color="auto"/>
          <w:tr2bl w:val="none" w:sz="0" w:space="0" w:color="auto"/>
        </w:tcBorders>
      </w:tcPr>
    </w:tblStylePr>
    <w:tblStylePr w:type="lastCol">
      <w:rPr>
        <w:rFonts w:cs="Simplified Arabic"/>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E6FCC"/>
    <w:pPr>
      <w:spacing w:after="240"/>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Simplified Arabic"/>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Simplified Arabic"/>
      </w:rPr>
      <w:tblPr/>
      <w:tcPr>
        <w:tcBorders>
          <w:top w:val="single" w:sz="6" w:space="0" w:color="000000"/>
          <w:tl2br w:val="none" w:sz="0" w:space="0" w:color="auto"/>
          <w:tr2bl w:val="none" w:sz="0" w:space="0" w:color="auto"/>
        </w:tcBorders>
      </w:tcPr>
    </w:tblStylePr>
    <w:tblStylePr w:type="band1Horz">
      <w:rPr>
        <w:rFonts w:cs="Simplified Arabic"/>
        <w:color w:val="auto"/>
      </w:rPr>
      <w:tblPr/>
      <w:tcPr>
        <w:tcBorders>
          <w:tl2br w:val="none" w:sz="0" w:space="0" w:color="auto"/>
          <w:tr2bl w:val="none" w:sz="0" w:space="0" w:color="auto"/>
        </w:tcBorders>
        <w:shd w:val="solid" w:color="C0C0C0" w:fill="FFFFFF"/>
      </w:tcPr>
    </w:tblStylePr>
    <w:tblStylePr w:type="band2Horz">
      <w:rPr>
        <w:rFonts w:cs="Simplified Arabic"/>
        <w:color w:val="auto"/>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E6FCC"/>
    <w:pPr>
      <w:spacing w:after="240"/>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Simplified Arabic"/>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Simplified Arabic"/>
      </w:rPr>
      <w:tblPr/>
      <w:tcPr>
        <w:tcBorders>
          <w:top w:val="single" w:sz="6" w:space="0" w:color="000000"/>
          <w:tl2br w:val="none" w:sz="0" w:space="0" w:color="auto"/>
          <w:tr2bl w:val="none" w:sz="0" w:space="0" w:color="auto"/>
        </w:tcBorders>
      </w:tcPr>
    </w:tblStylePr>
    <w:tblStylePr w:type="band1Horz">
      <w:rPr>
        <w:rFonts w:cs="Simplified Arabic"/>
        <w:color w:val="auto"/>
      </w:rPr>
      <w:tblPr/>
      <w:tcPr>
        <w:tcBorders>
          <w:tl2br w:val="none" w:sz="0" w:space="0" w:color="auto"/>
          <w:tr2bl w:val="none" w:sz="0" w:space="0" w:color="auto"/>
        </w:tcBorders>
        <w:shd w:val="pct20" w:color="00FF00" w:fill="FFFFFF"/>
      </w:tcPr>
    </w:tblStylePr>
    <w:tblStylePr w:type="band2Horz">
      <w:rPr>
        <w:rFonts w:cs="Simplified Arabic"/>
        <w:color w:val="auto"/>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E6FCC"/>
    <w:pPr>
      <w:spacing w:after="240"/>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Simplified Arabic"/>
        <w:b/>
        <w:bCs/>
        <w:color w:val="000080"/>
      </w:rPr>
      <w:tblPr/>
      <w:tcPr>
        <w:tcBorders>
          <w:bottom w:val="single" w:sz="12" w:space="0" w:color="000000"/>
          <w:tl2br w:val="none" w:sz="0" w:space="0" w:color="auto"/>
          <w:tr2bl w:val="none" w:sz="0" w:space="0" w:color="auto"/>
        </w:tcBorders>
      </w:tcPr>
    </w:tblStylePr>
    <w:tblStylePr w:type="lastRow">
      <w:rPr>
        <w:rFonts w:cs="Simplified Arabic"/>
      </w:rPr>
      <w:tblPr/>
      <w:tcPr>
        <w:tcBorders>
          <w:top w:val="single" w:sz="12" w:space="0" w:color="000000"/>
          <w:tl2br w:val="none" w:sz="0" w:space="0" w:color="auto"/>
          <w:tr2bl w:val="none" w:sz="0" w:space="0" w:color="auto"/>
        </w:tcBorders>
      </w:tcPr>
    </w:tblStylePr>
    <w:tblStylePr w:type="swCell">
      <w:rPr>
        <w:rFonts w:cs="Simplified Arabic"/>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E6FCC"/>
    <w:pPr>
      <w:spacing w:after="24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Simplified Arabic"/>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E6FCC"/>
    <w:pPr>
      <w:spacing w:after="24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Simplified Arabic"/>
        <w:b/>
        <w:bCs/>
      </w:rPr>
      <w:tblPr/>
      <w:tcPr>
        <w:tcBorders>
          <w:bottom w:val="single" w:sz="12" w:space="0" w:color="000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E6FCC"/>
    <w:pPr>
      <w:spacing w:after="240"/>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Simplified Arabic"/>
        <w:b/>
        <w:bCs/>
      </w:rPr>
      <w:tblPr/>
      <w:tcPr>
        <w:tcBorders>
          <w:bottom w:val="single" w:sz="12" w:space="0" w:color="000000"/>
          <w:tl2br w:val="none" w:sz="0" w:space="0" w:color="auto"/>
          <w:tr2bl w:val="none" w:sz="0" w:space="0" w:color="auto"/>
        </w:tcBorders>
      </w:tcPr>
    </w:tblStylePr>
    <w:tblStylePr w:type="firstCol">
      <w:rPr>
        <w:rFonts w:cs="Simplified Arabic"/>
        <w:b/>
        <w:bCs/>
      </w:rPr>
      <w:tblPr/>
      <w:tcPr>
        <w:tcBorders>
          <w:right w:val="single" w:sz="12" w:space="0" w:color="000000"/>
          <w:tl2br w:val="none" w:sz="0" w:space="0" w:color="auto"/>
          <w:tr2bl w:val="none" w:sz="0" w:space="0" w:color="auto"/>
        </w:tcBorders>
      </w:tcPr>
    </w:tblStylePr>
    <w:tblStylePr w:type="band1Horz">
      <w:rPr>
        <w:rFonts w:cs="Simplified Arabic"/>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E6FCC"/>
    <w:pPr>
      <w:spacing w:after="240"/>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Simplified Arabic"/>
        <w:b/>
        <w:bCs/>
      </w:rPr>
      <w:tblPr/>
      <w:tcPr>
        <w:tcBorders>
          <w:bottom w:val="single" w:sz="12" w:space="0" w:color="008000"/>
          <w:tl2br w:val="none" w:sz="0" w:space="0" w:color="auto"/>
          <w:tr2bl w:val="none" w:sz="0" w:space="0" w:color="auto"/>
        </w:tcBorders>
        <w:shd w:val="solid" w:color="C0C0C0" w:fill="FFFFFF"/>
      </w:tcPr>
    </w:tblStylePr>
    <w:tblStylePr w:type="lastRow">
      <w:rPr>
        <w:rFonts w:cs="Simplified Arabic"/>
        <w:b/>
        <w:bCs/>
      </w:rPr>
      <w:tblPr/>
      <w:tcPr>
        <w:tcBorders>
          <w:top w:val="single" w:sz="12" w:space="0" w:color="008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tblStylePr w:type="band1Horz">
      <w:rPr>
        <w:rFonts w:cs="Simplified Arabic"/>
        <w:color w:val="auto"/>
      </w:rPr>
      <w:tblPr/>
      <w:tcPr>
        <w:tcBorders>
          <w:tl2br w:val="none" w:sz="0" w:space="0" w:color="auto"/>
          <w:tr2bl w:val="none" w:sz="0" w:space="0" w:color="auto"/>
        </w:tcBorders>
        <w:shd w:val="pct20" w:color="000000" w:fill="FFFFFF"/>
      </w:tcPr>
    </w:tblStylePr>
    <w:tblStylePr w:type="band2Horz">
      <w:rPr>
        <w:rFonts w:cs="Simplified Arabic"/>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E6FCC"/>
    <w:pPr>
      <w:spacing w:after="240"/>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Simplified Arabic"/>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Simplified Arabic"/>
        <w:b/>
        <w:bCs/>
      </w:rPr>
      <w:tblPr/>
      <w:tcPr>
        <w:tcBorders>
          <w:top w:val="single" w:sz="6" w:space="0" w:color="000000"/>
          <w:tl2br w:val="none" w:sz="0" w:space="0" w:color="auto"/>
          <w:tr2bl w:val="none" w:sz="0" w:space="0" w:color="auto"/>
        </w:tcBorders>
      </w:tcPr>
    </w:tblStylePr>
    <w:tblStylePr w:type="firstCol">
      <w:rPr>
        <w:rFonts w:cs="Simplified Arabic"/>
        <w:b/>
        <w:bCs/>
      </w:rPr>
      <w:tblPr/>
      <w:tcPr>
        <w:tcBorders>
          <w:tl2br w:val="none" w:sz="0" w:space="0" w:color="auto"/>
          <w:tr2bl w:val="none" w:sz="0" w:space="0" w:color="auto"/>
        </w:tcBorders>
      </w:tcPr>
    </w:tblStylePr>
    <w:tblStylePr w:type="lastCol">
      <w:rPr>
        <w:rFonts w:cs="Simplified Arabic"/>
        <w:b/>
        <w:bCs/>
      </w:rPr>
      <w:tblPr/>
      <w:tcPr>
        <w:tcBorders>
          <w:tl2br w:val="none" w:sz="0" w:space="0" w:color="auto"/>
          <w:tr2bl w:val="none" w:sz="0" w:space="0" w:color="auto"/>
        </w:tcBorders>
      </w:tcPr>
    </w:tblStylePr>
    <w:tblStylePr w:type="band1Horz">
      <w:rPr>
        <w:rFonts w:cs="Simplified Arabic"/>
        <w:color w:val="auto"/>
      </w:rPr>
      <w:tblPr/>
      <w:tcPr>
        <w:tcBorders>
          <w:tl2br w:val="none" w:sz="0" w:space="0" w:color="auto"/>
          <w:tr2bl w:val="none" w:sz="0" w:space="0" w:color="auto"/>
        </w:tcBorders>
        <w:shd w:val="pct25" w:color="FFFF00" w:fill="FFFFFF"/>
      </w:tcPr>
    </w:tblStylePr>
    <w:tblStylePr w:type="band2Horz">
      <w:rPr>
        <w:rFonts w:cs="Simplified Arabic"/>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6FCC"/>
    <w:pPr>
      <w:ind w:left="240" w:hanging="240"/>
    </w:pPr>
  </w:style>
  <w:style w:type="paragraph" w:styleId="TableofFigures">
    <w:name w:val="table of figures"/>
    <w:basedOn w:val="Normal"/>
    <w:next w:val="Normal"/>
    <w:uiPriority w:val="99"/>
    <w:semiHidden/>
    <w:rsid w:val="00CE6FCC"/>
  </w:style>
  <w:style w:type="table" w:styleId="TableProfessional">
    <w:name w:val="Table Professional"/>
    <w:basedOn w:val="TableNormal"/>
    <w:uiPriority w:val="99"/>
    <w:semiHidden/>
    <w:rsid w:val="00CE6FCC"/>
    <w:pPr>
      <w:spacing w:after="24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implified Arabic"/>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E6FCC"/>
    <w:pPr>
      <w:spacing w:after="240"/>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Simplified Arabic"/>
      </w:rPr>
      <w:tblPr/>
      <w:tcPr>
        <w:tcBorders>
          <w:bottom w:val="single" w:sz="6" w:space="0" w:color="008000"/>
          <w:tl2br w:val="none" w:sz="0" w:space="0" w:color="auto"/>
          <w:tr2bl w:val="none" w:sz="0" w:space="0" w:color="auto"/>
        </w:tcBorders>
      </w:tcPr>
    </w:tblStylePr>
    <w:tblStylePr w:type="lastRow">
      <w:rPr>
        <w:rFonts w:cs="Simplified Arabic"/>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E6FCC"/>
    <w:pPr>
      <w:spacing w:after="240"/>
      <w:jc w:val="both"/>
    </w:pPr>
    <w:rPr>
      <w:sz w:val="20"/>
      <w:szCs w:val="20"/>
    </w:rPr>
    <w:tblPr>
      <w:tblInd w:w="0" w:type="dxa"/>
      <w:tblCellMar>
        <w:top w:w="0" w:type="dxa"/>
        <w:left w:w="108" w:type="dxa"/>
        <w:bottom w:w="0" w:type="dxa"/>
        <w:right w:w="108" w:type="dxa"/>
      </w:tblCellMar>
    </w:tblPr>
    <w:tblStylePr w:type="firstRow">
      <w:rPr>
        <w:rFonts w:cs="Simplified Arabic"/>
        <w:b/>
        <w:bCs/>
      </w:rPr>
      <w:tblPr/>
      <w:tcPr>
        <w:tcBorders>
          <w:bottom w:val="single" w:sz="12" w:space="0" w:color="000000"/>
          <w:tl2br w:val="none" w:sz="0" w:space="0" w:color="auto"/>
          <w:tr2bl w:val="none" w:sz="0" w:space="0" w:color="auto"/>
        </w:tcBorders>
      </w:tcPr>
    </w:tblStylePr>
    <w:tblStylePr w:type="lastRow">
      <w:rPr>
        <w:rFonts w:cs="Simplified Arabic"/>
        <w:b/>
        <w:bCs/>
        <w:color w:val="auto"/>
      </w:rPr>
      <w:tblPr/>
      <w:tcPr>
        <w:tcBorders>
          <w:top w:val="single" w:sz="6" w:space="0" w:color="000000"/>
          <w:tl2br w:val="none" w:sz="0" w:space="0" w:color="auto"/>
          <w:tr2bl w:val="none" w:sz="0" w:space="0" w:color="auto"/>
        </w:tcBorders>
      </w:tcPr>
    </w:tblStylePr>
    <w:tblStylePr w:type="firstCol">
      <w:rPr>
        <w:rFonts w:cs="Simplified Arabic"/>
        <w:b/>
        <w:bCs/>
      </w:rPr>
      <w:tblPr/>
      <w:tcPr>
        <w:tcBorders>
          <w:right w:val="single" w:sz="12" w:space="0" w:color="000000"/>
          <w:tl2br w:val="none" w:sz="0" w:space="0" w:color="auto"/>
          <w:tr2bl w:val="none" w:sz="0" w:space="0" w:color="auto"/>
        </w:tcBorders>
      </w:tcPr>
    </w:tblStylePr>
    <w:tblStylePr w:type="lastCol">
      <w:rPr>
        <w:rFonts w:cs="Simplified Arabic"/>
        <w:b/>
        <w:bCs/>
      </w:rPr>
      <w:tblPr/>
      <w:tcPr>
        <w:tcBorders>
          <w:left w:val="single" w:sz="6" w:space="0" w:color="000000"/>
          <w:tl2br w:val="none" w:sz="0" w:space="0" w:color="auto"/>
          <w:tr2bl w:val="none" w:sz="0" w:space="0" w:color="auto"/>
        </w:tcBorders>
      </w:tcPr>
    </w:tblStylePr>
    <w:tblStylePr w:type="neCell">
      <w:rPr>
        <w:rFonts w:cs="Simplified Arabic"/>
        <w:b/>
        <w:bCs/>
      </w:rPr>
      <w:tblPr/>
      <w:tcPr>
        <w:tcBorders>
          <w:left w:val="none" w:sz="0" w:space="0" w:color="auto"/>
          <w:tl2br w:val="none" w:sz="0" w:space="0" w:color="auto"/>
          <w:tr2bl w:val="none" w:sz="0" w:space="0" w:color="auto"/>
        </w:tcBorders>
      </w:tcPr>
    </w:tblStylePr>
    <w:tblStylePr w:type="swCell">
      <w:rPr>
        <w:rFonts w:cs="Simplified Arabic"/>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E6FCC"/>
    <w:pPr>
      <w:spacing w:after="2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Simplified Arabic"/>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E6FCC"/>
    <w:pPr>
      <w:spacing w:after="240"/>
      <w:jc w:val="both"/>
    </w:pPr>
    <w:rPr>
      <w:sz w:val="20"/>
      <w:szCs w:val="20"/>
    </w:rPr>
    <w:tblPr>
      <w:tblStyleRowBandSize w:val="1"/>
      <w:tblInd w:w="0" w:type="dxa"/>
      <w:tblCellMar>
        <w:top w:w="0" w:type="dxa"/>
        <w:left w:w="108" w:type="dxa"/>
        <w:bottom w:w="0" w:type="dxa"/>
        <w:right w:w="108" w:type="dxa"/>
      </w:tblCellMar>
    </w:tblPr>
    <w:tblStylePr w:type="firstRow">
      <w:rPr>
        <w:rFonts w:cs="Simplified Arabic"/>
      </w:rPr>
      <w:tblPr/>
      <w:tcPr>
        <w:tcBorders>
          <w:top w:val="single" w:sz="6" w:space="0" w:color="000000"/>
          <w:bottom w:val="single" w:sz="12" w:space="0" w:color="000000"/>
          <w:tl2br w:val="none" w:sz="0" w:space="0" w:color="auto"/>
          <w:tr2bl w:val="none" w:sz="0" w:space="0" w:color="auto"/>
        </w:tcBorders>
      </w:tcPr>
    </w:tblStylePr>
    <w:tblStylePr w:type="lastRow">
      <w:rPr>
        <w:rFonts w:cs="Simplified Arabic"/>
      </w:rPr>
      <w:tblPr/>
      <w:tcPr>
        <w:tcBorders>
          <w:top w:val="single" w:sz="12" w:space="0" w:color="000000"/>
          <w:tl2br w:val="none" w:sz="0" w:space="0" w:color="auto"/>
          <w:tr2bl w:val="none" w:sz="0" w:space="0" w:color="auto"/>
        </w:tcBorders>
        <w:shd w:val="pct25" w:color="800080" w:fill="FFFFFF"/>
      </w:tcPr>
    </w:tblStylePr>
    <w:tblStylePr w:type="firstCol">
      <w:rPr>
        <w:rFonts w:cs="Simplified Arabic"/>
      </w:rPr>
      <w:tblPr/>
      <w:tcPr>
        <w:tcBorders>
          <w:right w:val="single" w:sz="12" w:space="0" w:color="000000"/>
          <w:tl2br w:val="none" w:sz="0" w:space="0" w:color="auto"/>
          <w:tr2bl w:val="none" w:sz="0" w:space="0" w:color="auto"/>
        </w:tcBorders>
      </w:tcPr>
    </w:tblStylePr>
    <w:tblStylePr w:type="lastCol">
      <w:rPr>
        <w:rFonts w:cs="Simplified Arabic"/>
      </w:rPr>
      <w:tblPr/>
      <w:tcPr>
        <w:tcBorders>
          <w:left w:val="single" w:sz="12" w:space="0" w:color="000000"/>
          <w:tl2br w:val="none" w:sz="0" w:space="0" w:color="auto"/>
          <w:tr2bl w:val="none" w:sz="0" w:space="0" w:color="auto"/>
        </w:tcBorders>
      </w:tcPr>
    </w:tblStylePr>
    <w:tblStylePr w:type="band1Horz">
      <w:rPr>
        <w:rFonts w:cs="Simplified Arabic"/>
      </w:rPr>
      <w:tblPr/>
      <w:tcPr>
        <w:tcBorders>
          <w:bottom w:val="single" w:sz="6" w:space="0" w:color="000000"/>
          <w:tl2br w:val="none" w:sz="0" w:space="0" w:color="auto"/>
          <w:tr2bl w:val="none" w:sz="0" w:space="0" w:color="auto"/>
        </w:tcBorders>
        <w:shd w:val="pct25" w:color="808000" w:fill="FFFFFF"/>
      </w:tcPr>
    </w:tblStylePr>
    <w:tblStylePr w:type="neCell">
      <w:rPr>
        <w:rFonts w:cs="Simplified Arabic"/>
        <w:b/>
        <w:bCs/>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E6FCC"/>
    <w:pPr>
      <w:spacing w:after="240"/>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Simplified Arabic"/>
      </w:rPr>
      <w:tblPr/>
      <w:tcPr>
        <w:tcBorders>
          <w:bottom w:val="single" w:sz="12" w:space="0" w:color="000000"/>
          <w:tl2br w:val="none" w:sz="0" w:space="0" w:color="auto"/>
          <w:tr2bl w:val="none" w:sz="0" w:space="0" w:color="auto"/>
        </w:tcBorders>
      </w:tcPr>
    </w:tblStylePr>
    <w:tblStylePr w:type="lastRow">
      <w:rPr>
        <w:rFonts w:cs="Simplified Arabic"/>
      </w:rPr>
      <w:tblPr/>
      <w:tcPr>
        <w:tcBorders>
          <w:top w:val="single" w:sz="12" w:space="0" w:color="000000"/>
          <w:tl2br w:val="none" w:sz="0" w:space="0" w:color="auto"/>
          <w:tr2bl w:val="none" w:sz="0" w:space="0" w:color="auto"/>
        </w:tcBorders>
      </w:tcPr>
    </w:tblStylePr>
    <w:tblStylePr w:type="firstCol">
      <w:rPr>
        <w:rFonts w:cs="Simplified Arabic"/>
      </w:rPr>
      <w:tblPr/>
      <w:tcPr>
        <w:tcBorders>
          <w:right w:val="single" w:sz="12" w:space="0" w:color="000000"/>
          <w:tl2br w:val="none" w:sz="0" w:space="0" w:color="auto"/>
          <w:tr2bl w:val="none" w:sz="0" w:space="0" w:color="auto"/>
        </w:tcBorders>
        <w:shd w:val="pct25" w:color="008000" w:fill="FFFFFF"/>
      </w:tcPr>
    </w:tblStylePr>
    <w:tblStylePr w:type="lastCol">
      <w:rPr>
        <w:rFonts w:cs="Simplified Arabic"/>
      </w:rPr>
      <w:tblPr/>
      <w:tcPr>
        <w:tcBorders>
          <w:left w:val="single" w:sz="12" w:space="0" w:color="000000"/>
          <w:tl2br w:val="none" w:sz="0" w:space="0" w:color="auto"/>
          <w:tr2bl w:val="none" w:sz="0" w:space="0" w:color="auto"/>
        </w:tcBorders>
        <w:shd w:val="pct25" w:color="808000" w:fill="FFFFFF"/>
      </w:tcPr>
    </w:tblStylePr>
    <w:tblStylePr w:type="neCell">
      <w:rPr>
        <w:rFonts w:cs="Simplified Arabic"/>
        <w:b/>
        <w:bCs/>
      </w:rPr>
      <w:tblPr/>
      <w:tcPr>
        <w:tcBorders>
          <w:tl2br w:val="none" w:sz="0" w:space="0" w:color="auto"/>
          <w:tr2bl w:val="none" w:sz="0" w:space="0" w:color="auto"/>
        </w:tcBorders>
      </w:tcPr>
    </w:tblStylePr>
    <w:tblStylePr w:type="swCell">
      <w:rPr>
        <w:rFonts w:cs="Simplified Arabic"/>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E6FCC"/>
    <w:pPr>
      <w:spacing w:after="2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CE6FCC"/>
    <w:pPr>
      <w:spacing w:after="240"/>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Simplified Arabic"/>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E6FCC"/>
    <w:pPr>
      <w:spacing w:after="240"/>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Simplified Arabic"/>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E6FCC"/>
    <w:pPr>
      <w:spacing w:after="240"/>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Simplified Arabic"/>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6FCC"/>
    <w:pPr>
      <w:spacing w:before="120"/>
    </w:pPr>
    <w:rPr>
      <w:b/>
      <w:bCs/>
    </w:rPr>
  </w:style>
  <w:style w:type="paragraph" w:styleId="TOC3">
    <w:name w:val="toc 3"/>
    <w:basedOn w:val="Normal"/>
    <w:next w:val="Normal"/>
    <w:autoRedefine/>
    <w:uiPriority w:val="99"/>
    <w:semiHidden/>
    <w:rsid w:val="00CE6FCC"/>
    <w:pPr>
      <w:ind w:left="480"/>
    </w:pPr>
  </w:style>
  <w:style w:type="paragraph" w:styleId="TOC4">
    <w:name w:val="toc 4"/>
    <w:basedOn w:val="Normal"/>
    <w:next w:val="Normal"/>
    <w:autoRedefine/>
    <w:uiPriority w:val="99"/>
    <w:semiHidden/>
    <w:rsid w:val="00CE6FCC"/>
    <w:pPr>
      <w:ind w:left="720"/>
    </w:pPr>
  </w:style>
  <w:style w:type="paragraph" w:styleId="TOC5">
    <w:name w:val="toc 5"/>
    <w:basedOn w:val="Normal"/>
    <w:next w:val="Normal"/>
    <w:autoRedefine/>
    <w:uiPriority w:val="99"/>
    <w:semiHidden/>
    <w:rsid w:val="00CE6FCC"/>
    <w:pPr>
      <w:ind w:left="960"/>
    </w:pPr>
  </w:style>
  <w:style w:type="paragraph" w:styleId="TOC6">
    <w:name w:val="toc 6"/>
    <w:basedOn w:val="Normal"/>
    <w:next w:val="Normal"/>
    <w:autoRedefine/>
    <w:uiPriority w:val="99"/>
    <w:semiHidden/>
    <w:rsid w:val="00CE6FCC"/>
    <w:pPr>
      <w:ind w:left="1200"/>
    </w:pPr>
  </w:style>
  <w:style w:type="paragraph" w:styleId="TOC7">
    <w:name w:val="toc 7"/>
    <w:basedOn w:val="Normal"/>
    <w:next w:val="Normal"/>
    <w:autoRedefine/>
    <w:uiPriority w:val="99"/>
    <w:semiHidden/>
    <w:rsid w:val="00CE6FCC"/>
    <w:pPr>
      <w:ind w:left="1440"/>
    </w:pPr>
  </w:style>
  <w:style w:type="paragraph" w:styleId="TOC8">
    <w:name w:val="toc 8"/>
    <w:basedOn w:val="Normal"/>
    <w:next w:val="Normal"/>
    <w:autoRedefine/>
    <w:uiPriority w:val="99"/>
    <w:semiHidden/>
    <w:rsid w:val="00CE6FCC"/>
    <w:pPr>
      <w:ind w:left="1680"/>
    </w:pPr>
  </w:style>
  <w:style w:type="paragraph" w:styleId="TOC9">
    <w:name w:val="toc 9"/>
    <w:basedOn w:val="Normal"/>
    <w:next w:val="Normal"/>
    <w:autoRedefine/>
    <w:uiPriority w:val="99"/>
    <w:semiHidden/>
    <w:rsid w:val="00CE6FCC"/>
    <w:pPr>
      <w:ind w:left="1920"/>
    </w:pPr>
  </w:style>
  <w:style w:type="paragraph" w:customStyle="1" w:styleId="BulletL9">
    <w:name w:val="Bullet L9"/>
    <w:basedOn w:val="Normal"/>
    <w:link w:val="BulletL9Char"/>
    <w:uiPriority w:val="99"/>
    <w:rsid w:val="00645BE1"/>
    <w:pPr>
      <w:numPr>
        <w:ilvl w:val="8"/>
        <w:numId w:val="12"/>
      </w:numPr>
      <w:outlineLvl w:val="8"/>
    </w:pPr>
  </w:style>
  <w:style w:type="character" w:customStyle="1" w:styleId="BulletL9Char">
    <w:name w:val="Bullet L9 Char"/>
    <w:link w:val="BulletL9"/>
    <w:uiPriority w:val="99"/>
    <w:locked/>
    <w:rsid w:val="00645BE1"/>
    <w:rPr>
      <w:sz w:val="24"/>
      <w:szCs w:val="24"/>
      <w:lang w:val="en-GB" w:eastAsia="zh-CN" w:bidi="ar-AE"/>
    </w:rPr>
  </w:style>
  <w:style w:type="paragraph" w:customStyle="1" w:styleId="BulletL8">
    <w:name w:val="Bullet L8"/>
    <w:basedOn w:val="Normal"/>
    <w:link w:val="BulletL8Char"/>
    <w:uiPriority w:val="99"/>
    <w:rsid w:val="00645BE1"/>
    <w:pPr>
      <w:numPr>
        <w:ilvl w:val="7"/>
        <w:numId w:val="12"/>
      </w:numPr>
      <w:outlineLvl w:val="7"/>
    </w:pPr>
  </w:style>
  <w:style w:type="character" w:customStyle="1" w:styleId="BulletL8Char">
    <w:name w:val="Bullet L8 Char"/>
    <w:link w:val="BulletL8"/>
    <w:uiPriority w:val="99"/>
    <w:locked/>
    <w:rsid w:val="00645BE1"/>
    <w:rPr>
      <w:sz w:val="24"/>
      <w:szCs w:val="24"/>
      <w:lang w:val="en-GB" w:eastAsia="zh-CN" w:bidi="ar-AE"/>
    </w:rPr>
  </w:style>
  <w:style w:type="paragraph" w:customStyle="1" w:styleId="BulletL7">
    <w:name w:val="Bullet L7"/>
    <w:basedOn w:val="Normal"/>
    <w:link w:val="BulletL7Char"/>
    <w:uiPriority w:val="99"/>
    <w:rsid w:val="00645BE1"/>
    <w:pPr>
      <w:numPr>
        <w:ilvl w:val="6"/>
        <w:numId w:val="12"/>
      </w:numPr>
      <w:outlineLvl w:val="6"/>
    </w:pPr>
  </w:style>
  <w:style w:type="character" w:customStyle="1" w:styleId="BulletL7Char">
    <w:name w:val="Bullet L7 Char"/>
    <w:link w:val="BulletL7"/>
    <w:uiPriority w:val="99"/>
    <w:locked/>
    <w:rsid w:val="00645BE1"/>
    <w:rPr>
      <w:sz w:val="24"/>
      <w:szCs w:val="24"/>
      <w:lang w:val="en-GB" w:eastAsia="zh-CN" w:bidi="ar-AE"/>
    </w:rPr>
  </w:style>
  <w:style w:type="paragraph" w:customStyle="1" w:styleId="BulletL6">
    <w:name w:val="Bullet L6"/>
    <w:basedOn w:val="Normal"/>
    <w:link w:val="BulletL6Char"/>
    <w:uiPriority w:val="99"/>
    <w:rsid w:val="00645BE1"/>
    <w:pPr>
      <w:numPr>
        <w:ilvl w:val="5"/>
        <w:numId w:val="12"/>
      </w:numPr>
      <w:outlineLvl w:val="5"/>
    </w:pPr>
  </w:style>
  <w:style w:type="character" w:customStyle="1" w:styleId="BulletL6Char">
    <w:name w:val="Bullet L6 Char"/>
    <w:link w:val="BulletL6"/>
    <w:uiPriority w:val="99"/>
    <w:locked/>
    <w:rsid w:val="00645BE1"/>
    <w:rPr>
      <w:sz w:val="24"/>
      <w:szCs w:val="24"/>
      <w:lang w:val="en-GB" w:eastAsia="zh-CN" w:bidi="ar-AE"/>
    </w:rPr>
  </w:style>
  <w:style w:type="paragraph" w:customStyle="1" w:styleId="BulletL5">
    <w:name w:val="Bullet L5"/>
    <w:basedOn w:val="Normal"/>
    <w:link w:val="BulletL5Char"/>
    <w:uiPriority w:val="99"/>
    <w:rsid w:val="00645BE1"/>
    <w:pPr>
      <w:numPr>
        <w:ilvl w:val="4"/>
        <w:numId w:val="12"/>
      </w:numPr>
      <w:outlineLvl w:val="4"/>
    </w:pPr>
  </w:style>
  <w:style w:type="character" w:styleId="FollowedHyperlink">
    <w:name w:val="FollowedHyperlink"/>
    <w:basedOn w:val="DefaultParagraphFont"/>
    <w:uiPriority w:val="99"/>
    <w:rsid w:val="00645BE1"/>
    <w:rPr>
      <w:rFonts w:cs="Times New Roman"/>
      <w:color w:val="AF005F"/>
      <w:u w:val="none"/>
    </w:rPr>
  </w:style>
  <w:style w:type="paragraph" w:customStyle="1" w:styleId="ParagraphL9">
    <w:name w:val="Paragraph L9"/>
    <w:basedOn w:val="Normal"/>
    <w:link w:val="ParagraphL9Char"/>
    <w:uiPriority w:val="99"/>
    <w:rsid w:val="00645BE1"/>
    <w:pPr>
      <w:numPr>
        <w:ilvl w:val="8"/>
        <w:numId w:val="11"/>
      </w:numPr>
      <w:tabs>
        <w:tab w:val="clear" w:pos="1440"/>
        <w:tab w:val="num" w:pos="0"/>
      </w:tabs>
      <w:ind w:left="0" w:firstLine="0"/>
      <w:outlineLvl w:val="8"/>
    </w:pPr>
  </w:style>
  <w:style w:type="character" w:customStyle="1" w:styleId="ParagraphL9Char">
    <w:name w:val="Paragraph L9 Char"/>
    <w:link w:val="ParagraphL9"/>
    <w:uiPriority w:val="99"/>
    <w:locked/>
    <w:rsid w:val="00645BE1"/>
    <w:rPr>
      <w:sz w:val="24"/>
      <w:szCs w:val="24"/>
      <w:lang w:val="en-GB" w:eastAsia="zh-CN" w:bidi="ar-AE"/>
    </w:rPr>
  </w:style>
  <w:style w:type="paragraph" w:customStyle="1" w:styleId="ParagraphL8">
    <w:name w:val="Paragraph L8"/>
    <w:basedOn w:val="Normal"/>
    <w:link w:val="ParagraphL8Char"/>
    <w:uiPriority w:val="99"/>
    <w:rsid w:val="00645BE1"/>
    <w:pPr>
      <w:numPr>
        <w:ilvl w:val="7"/>
        <w:numId w:val="11"/>
      </w:numPr>
      <w:tabs>
        <w:tab w:val="clear" w:pos="1440"/>
        <w:tab w:val="num" w:pos="0"/>
      </w:tabs>
      <w:ind w:left="0" w:firstLine="0"/>
      <w:outlineLvl w:val="7"/>
    </w:pPr>
  </w:style>
  <w:style w:type="character" w:customStyle="1" w:styleId="ParagraphL8Char">
    <w:name w:val="Paragraph L8 Char"/>
    <w:link w:val="ParagraphL8"/>
    <w:uiPriority w:val="99"/>
    <w:locked/>
    <w:rsid w:val="00645BE1"/>
    <w:rPr>
      <w:sz w:val="24"/>
      <w:szCs w:val="24"/>
      <w:lang w:val="en-GB" w:eastAsia="zh-CN" w:bidi="ar-AE"/>
    </w:rPr>
  </w:style>
  <w:style w:type="paragraph" w:customStyle="1" w:styleId="ParagraphL7">
    <w:name w:val="Paragraph L7"/>
    <w:basedOn w:val="Normal"/>
    <w:link w:val="ParagraphL7Char"/>
    <w:uiPriority w:val="99"/>
    <w:rsid w:val="00645BE1"/>
    <w:pPr>
      <w:numPr>
        <w:ilvl w:val="6"/>
        <w:numId w:val="11"/>
      </w:numPr>
      <w:tabs>
        <w:tab w:val="clear" w:pos="1440"/>
        <w:tab w:val="num" w:pos="0"/>
      </w:tabs>
      <w:ind w:left="0" w:firstLine="0"/>
      <w:outlineLvl w:val="6"/>
    </w:pPr>
  </w:style>
  <w:style w:type="character" w:customStyle="1" w:styleId="ParagraphL7Char">
    <w:name w:val="Paragraph L7 Char"/>
    <w:link w:val="ParagraphL7"/>
    <w:uiPriority w:val="99"/>
    <w:locked/>
    <w:rsid w:val="00645BE1"/>
    <w:rPr>
      <w:sz w:val="24"/>
      <w:szCs w:val="24"/>
      <w:lang w:val="en-GB" w:eastAsia="zh-CN" w:bidi="ar-AE"/>
    </w:rPr>
  </w:style>
  <w:style w:type="paragraph" w:customStyle="1" w:styleId="ParagraphL6">
    <w:name w:val="Paragraph L6"/>
    <w:basedOn w:val="Normal"/>
    <w:link w:val="ParagraphL6Char"/>
    <w:uiPriority w:val="99"/>
    <w:rsid w:val="00645BE1"/>
    <w:pPr>
      <w:numPr>
        <w:ilvl w:val="5"/>
        <w:numId w:val="11"/>
      </w:numPr>
      <w:tabs>
        <w:tab w:val="clear" w:pos="1440"/>
        <w:tab w:val="num" w:pos="0"/>
      </w:tabs>
      <w:ind w:left="0" w:firstLine="0"/>
      <w:outlineLvl w:val="5"/>
    </w:pPr>
  </w:style>
  <w:style w:type="character" w:customStyle="1" w:styleId="ParagraphL6Char">
    <w:name w:val="Paragraph L6 Char"/>
    <w:link w:val="ParagraphL6"/>
    <w:uiPriority w:val="99"/>
    <w:locked/>
    <w:rsid w:val="00645BE1"/>
    <w:rPr>
      <w:sz w:val="24"/>
      <w:szCs w:val="24"/>
      <w:lang w:val="en-GB" w:eastAsia="zh-CN" w:bidi="ar-AE"/>
    </w:rPr>
  </w:style>
  <w:style w:type="paragraph" w:customStyle="1" w:styleId="ParagraphL5">
    <w:name w:val="Paragraph L5"/>
    <w:basedOn w:val="Normal"/>
    <w:next w:val="BodyText5"/>
    <w:link w:val="ParagraphL5Char"/>
    <w:uiPriority w:val="99"/>
    <w:rsid w:val="00645BE1"/>
    <w:pPr>
      <w:numPr>
        <w:ilvl w:val="4"/>
        <w:numId w:val="11"/>
      </w:numPr>
      <w:tabs>
        <w:tab w:val="clear" w:pos="1440"/>
        <w:tab w:val="num" w:pos="3600"/>
      </w:tabs>
      <w:ind w:left="3600" w:hanging="720"/>
      <w:outlineLvl w:val="4"/>
    </w:pPr>
  </w:style>
  <w:style w:type="character" w:customStyle="1" w:styleId="ParagraphL5Char">
    <w:name w:val="Paragraph L5 Char"/>
    <w:link w:val="ParagraphL5"/>
    <w:uiPriority w:val="99"/>
    <w:locked/>
    <w:rsid w:val="00645BE1"/>
    <w:rPr>
      <w:sz w:val="24"/>
      <w:szCs w:val="24"/>
      <w:lang w:val="en-GB" w:eastAsia="zh-CN" w:bidi="ar-AE"/>
    </w:rPr>
  </w:style>
  <w:style w:type="paragraph" w:customStyle="1" w:styleId="ParagraphL4">
    <w:name w:val="Paragraph L4"/>
    <w:basedOn w:val="Normal"/>
    <w:next w:val="BodyText4"/>
    <w:link w:val="ParagraphL4Char"/>
    <w:uiPriority w:val="99"/>
    <w:rsid w:val="00645BE1"/>
    <w:pPr>
      <w:numPr>
        <w:ilvl w:val="3"/>
        <w:numId w:val="11"/>
      </w:numPr>
      <w:tabs>
        <w:tab w:val="clear" w:pos="1440"/>
        <w:tab w:val="num" w:pos="2880"/>
      </w:tabs>
      <w:ind w:left="2880" w:hanging="720"/>
      <w:outlineLvl w:val="3"/>
    </w:pPr>
  </w:style>
  <w:style w:type="character" w:customStyle="1" w:styleId="ParagraphL4Char">
    <w:name w:val="Paragraph L4 Char"/>
    <w:link w:val="ParagraphL4"/>
    <w:uiPriority w:val="99"/>
    <w:locked/>
    <w:rsid w:val="00645BE1"/>
    <w:rPr>
      <w:sz w:val="24"/>
      <w:szCs w:val="24"/>
      <w:lang w:val="en-GB" w:eastAsia="zh-CN" w:bidi="ar-AE"/>
    </w:rPr>
  </w:style>
  <w:style w:type="paragraph" w:customStyle="1" w:styleId="ParagraphL3">
    <w:name w:val="Paragraph L3"/>
    <w:basedOn w:val="Normal"/>
    <w:next w:val="BodyText3"/>
    <w:link w:val="ParagraphL3Char"/>
    <w:uiPriority w:val="99"/>
    <w:rsid w:val="00645BE1"/>
    <w:pPr>
      <w:numPr>
        <w:ilvl w:val="2"/>
        <w:numId w:val="11"/>
      </w:numPr>
      <w:tabs>
        <w:tab w:val="clear" w:pos="1440"/>
        <w:tab w:val="num" w:pos="2160"/>
      </w:tabs>
      <w:ind w:left="2160" w:hanging="720"/>
      <w:outlineLvl w:val="2"/>
    </w:pPr>
  </w:style>
  <w:style w:type="character" w:customStyle="1" w:styleId="ParagraphL3Char">
    <w:name w:val="Paragraph L3 Char"/>
    <w:link w:val="ParagraphL3"/>
    <w:uiPriority w:val="99"/>
    <w:locked/>
    <w:rsid w:val="00645BE1"/>
    <w:rPr>
      <w:sz w:val="24"/>
      <w:szCs w:val="24"/>
      <w:lang w:val="en-GB" w:eastAsia="zh-CN" w:bidi="ar-AE"/>
    </w:rPr>
  </w:style>
  <w:style w:type="paragraph" w:customStyle="1" w:styleId="ParagraphL2">
    <w:name w:val="Paragraph L2"/>
    <w:basedOn w:val="Normal"/>
    <w:next w:val="BodyText2"/>
    <w:link w:val="ParagraphL2Char"/>
    <w:uiPriority w:val="99"/>
    <w:rsid w:val="00645BE1"/>
    <w:pPr>
      <w:numPr>
        <w:ilvl w:val="1"/>
        <w:numId w:val="11"/>
      </w:numPr>
      <w:ind w:hanging="720"/>
      <w:outlineLvl w:val="1"/>
    </w:pPr>
  </w:style>
  <w:style w:type="character" w:customStyle="1" w:styleId="ParagraphL2Char">
    <w:name w:val="Paragraph L2 Char"/>
    <w:link w:val="ParagraphL2"/>
    <w:uiPriority w:val="99"/>
    <w:locked/>
    <w:rsid w:val="00645BE1"/>
    <w:rPr>
      <w:sz w:val="24"/>
      <w:szCs w:val="24"/>
      <w:lang w:val="en-GB" w:eastAsia="zh-CN" w:bidi="ar-AE"/>
    </w:rPr>
  </w:style>
  <w:style w:type="paragraph" w:customStyle="1" w:styleId="ParagraphL1">
    <w:name w:val="Paragraph L1"/>
    <w:basedOn w:val="Normal"/>
    <w:next w:val="BodyText1"/>
    <w:link w:val="ParagraphL1Char"/>
    <w:uiPriority w:val="99"/>
    <w:rsid w:val="00645BE1"/>
    <w:pPr>
      <w:tabs>
        <w:tab w:val="num" w:pos="720"/>
      </w:tabs>
      <w:ind w:left="720" w:hanging="720"/>
      <w:outlineLvl w:val="0"/>
    </w:pPr>
  </w:style>
  <w:style w:type="character" w:customStyle="1" w:styleId="ParagraphL1Char">
    <w:name w:val="Paragraph L1 Char"/>
    <w:link w:val="ParagraphL1"/>
    <w:uiPriority w:val="99"/>
    <w:locked/>
    <w:rsid w:val="00645BE1"/>
    <w:rPr>
      <w:sz w:val="24"/>
      <w:szCs w:val="24"/>
      <w:lang w:val="en-GB" w:eastAsia="zh-CN" w:bidi="ar-AE"/>
    </w:rPr>
  </w:style>
  <w:style w:type="character" w:customStyle="1" w:styleId="BulletL5Char">
    <w:name w:val="Bullet L5 Char"/>
    <w:link w:val="BulletL5"/>
    <w:uiPriority w:val="99"/>
    <w:locked/>
    <w:rsid w:val="00645BE1"/>
    <w:rPr>
      <w:sz w:val="24"/>
      <w:szCs w:val="24"/>
      <w:lang w:val="en-GB" w:eastAsia="zh-CN" w:bidi="ar-AE"/>
    </w:rPr>
  </w:style>
  <w:style w:type="paragraph" w:customStyle="1" w:styleId="BulletL4">
    <w:name w:val="Bullet L4"/>
    <w:basedOn w:val="Normal"/>
    <w:link w:val="BulletL4Char"/>
    <w:uiPriority w:val="99"/>
    <w:rsid w:val="00645BE1"/>
    <w:pPr>
      <w:numPr>
        <w:ilvl w:val="3"/>
        <w:numId w:val="12"/>
      </w:numPr>
      <w:outlineLvl w:val="3"/>
    </w:pPr>
  </w:style>
  <w:style w:type="character" w:customStyle="1" w:styleId="BulletL4Char">
    <w:name w:val="Bullet L4 Char"/>
    <w:link w:val="BulletL4"/>
    <w:uiPriority w:val="99"/>
    <w:locked/>
    <w:rsid w:val="00645BE1"/>
    <w:rPr>
      <w:sz w:val="24"/>
      <w:szCs w:val="24"/>
      <w:lang w:val="en-GB" w:eastAsia="zh-CN" w:bidi="ar-AE"/>
    </w:rPr>
  </w:style>
  <w:style w:type="paragraph" w:customStyle="1" w:styleId="BulletL3">
    <w:name w:val="Bullet L3"/>
    <w:basedOn w:val="Normal"/>
    <w:link w:val="BulletL3Char"/>
    <w:uiPriority w:val="99"/>
    <w:rsid w:val="00645BE1"/>
    <w:pPr>
      <w:numPr>
        <w:ilvl w:val="2"/>
        <w:numId w:val="12"/>
      </w:numPr>
      <w:outlineLvl w:val="2"/>
    </w:pPr>
  </w:style>
  <w:style w:type="character" w:customStyle="1" w:styleId="BulletL3Char">
    <w:name w:val="Bullet L3 Char"/>
    <w:link w:val="BulletL3"/>
    <w:uiPriority w:val="99"/>
    <w:locked/>
    <w:rsid w:val="00645BE1"/>
    <w:rPr>
      <w:sz w:val="24"/>
      <w:szCs w:val="24"/>
      <w:lang w:val="en-GB" w:eastAsia="zh-CN" w:bidi="ar-AE"/>
    </w:rPr>
  </w:style>
  <w:style w:type="paragraph" w:customStyle="1" w:styleId="BulletL2">
    <w:name w:val="Bullet L2"/>
    <w:basedOn w:val="Normal"/>
    <w:link w:val="BulletL2Char"/>
    <w:uiPriority w:val="99"/>
    <w:rsid w:val="00645BE1"/>
    <w:pPr>
      <w:numPr>
        <w:ilvl w:val="1"/>
        <w:numId w:val="12"/>
      </w:numPr>
      <w:outlineLvl w:val="1"/>
    </w:pPr>
  </w:style>
  <w:style w:type="character" w:customStyle="1" w:styleId="BulletL2Char">
    <w:name w:val="Bullet L2 Char"/>
    <w:link w:val="BulletL2"/>
    <w:uiPriority w:val="99"/>
    <w:locked/>
    <w:rsid w:val="00645BE1"/>
    <w:rPr>
      <w:sz w:val="24"/>
      <w:szCs w:val="24"/>
      <w:lang w:val="en-GB" w:eastAsia="zh-CN" w:bidi="ar-AE"/>
    </w:rPr>
  </w:style>
  <w:style w:type="paragraph" w:customStyle="1" w:styleId="BulletL1">
    <w:name w:val="Bullet L1"/>
    <w:basedOn w:val="Normal"/>
    <w:link w:val="BulletL1Char"/>
    <w:uiPriority w:val="99"/>
    <w:rsid w:val="00645BE1"/>
    <w:pPr>
      <w:numPr>
        <w:numId w:val="12"/>
      </w:numPr>
      <w:outlineLvl w:val="0"/>
    </w:pPr>
  </w:style>
  <w:style w:type="character" w:customStyle="1" w:styleId="BulletL1Char">
    <w:name w:val="Bullet L1 Char"/>
    <w:link w:val="BulletL1"/>
    <w:uiPriority w:val="99"/>
    <w:locked/>
    <w:rsid w:val="00645BE1"/>
    <w:rPr>
      <w:sz w:val="24"/>
      <w:szCs w:val="24"/>
      <w:lang w:val="en-GB" w:eastAsia="zh-CN" w:bidi="ar-AE"/>
    </w:rPr>
  </w:style>
  <w:style w:type="paragraph" w:customStyle="1" w:styleId="Schedule2L9">
    <w:name w:val="Schedule 2 L9"/>
    <w:basedOn w:val="Normal"/>
    <w:link w:val="Schedule2L9Char"/>
    <w:uiPriority w:val="99"/>
    <w:rsid w:val="00412D6B"/>
    <w:pPr>
      <w:numPr>
        <w:ilvl w:val="8"/>
        <w:numId w:val="13"/>
      </w:numPr>
      <w:outlineLvl w:val="8"/>
    </w:pPr>
  </w:style>
  <w:style w:type="character" w:customStyle="1" w:styleId="Schedule2L9Char">
    <w:name w:val="Schedule 2 L9 Char"/>
    <w:link w:val="Schedule2L9"/>
    <w:uiPriority w:val="99"/>
    <w:locked/>
    <w:rsid w:val="00412D6B"/>
    <w:rPr>
      <w:sz w:val="24"/>
      <w:szCs w:val="24"/>
      <w:lang w:val="en-GB" w:eastAsia="zh-CN" w:bidi="ar-AE"/>
    </w:rPr>
  </w:style>
  <w:style w:type="paragraph" w:customStyle="1" w:styleId="Schedule2L8">
    <w:name w:val="Schedule 2 L8"/>
    <w:basedOn w:val="Normal"/>
    <w:link w:val="Schedule2L8Char"/>
    <w:uiPriority w:val="99"/>
    <w:rsid w:val="00412D6B"/>
    <w:pPr>
      <w:numPr>
        <w:ilvl w:val="7"/>
        <w:numId w:val="13"/>
      </w:numPr>
      <w:outlineLvl w:val="7"/>
    </w:pPr>
  </w:style>
  <w:style w:type="character" w:customStyle="1" w:styleId="Schedule2L8Char">
    <w:name w:val="Schedule 2 L8 Char"/>
    <w:link w:val="Schedule2L8"/>
    <w:uiPriority w:val="99"/>
    <w:locked/>
    <w:rsid w:val="00412D6B"/>
    <w:rPr>
      <w:sz w:val="24"/>
      <w:szCs w:val="24"/>
      <w:lang w:val="en-GB" w:eastAsia="zh-CN" w:bidi="ar-AE"/>
    </w:rPr>
  </w:style>
  <w:style w:type="paragraph" w:customStyle="1" w:styleId="Schedule2L7">
    <w:name w:val="Schedule 2 L7"/>
    <w:basedOn w:val="Normal"/>
    <w:next w:val="BodyText4"/>
    <w:link w:val="Schedule2L7Char"/>
    <w:uiPriority w:val="99"/>
    <w:rsid w:val="00412D6B"/>
    <w:pPr>
      <w:numPr>
        <w:ilvl w:val="6"/>
        <w:numId w:val="13"/>
      </w:numPr>
      <w:outlineLvl w:val="6"/>
    </w:pPr>
  </w:style>
  <w:style w:type="character" w:customStyle="1" w:styleId="Schedule2L7Char">
    <w:name w:val="Schedule 2 L7 Char"/>
    <w:link w:val="Schedule2L7"/>
    <w:uiPriority w:val="99"/>
    <w:locked/>
    <w:rsid w:val="00412D6B"/>
    <w:rPr>
      <w:sz w:val="24"/>
      <w:szCs w:val="24"/>
      <w:lang w:val="en-GB" w:eastAsia="zh-CN" w:bidi="ar-AE"/>
    </w:rPr>
  </w:style>
  <w:style w:type="paragraph" w:customStyle="1" w:styleId="Schedule2L6">
    <w:name w:val="Schedule 2 L6"/>
    <w:basedOn w:val="Normal"/>
    <w:next w:val="BodyText3"/>
    <w:link w:val="Schedule2L6Char"/>
    <w:uiPriority w:val="99"/>
    <w:rsid w:val="00412D6B"/>
    <w:pPr>
      <w:numPr>
        <w:ilvl w:val="5"/>
        <w:numId w:val="13"/>
      </w:numPr>
      <w:outlineLvl w:val="5"/>
    </w:pPr>
  </w:style>
  <w:style w:type="character" w:customStyle="1" w:styleId="Schedule2L6Char">
    <w:name w:val="Schedule 2 L6 Char"/>
    <w:link w:val="Schedule2L6"/>
    <w:uiPriority w:val="99"/>
    <w:locked/>
    <w:rsid w:val="00412D6B"/>
    <w:rPr>
      <w:sz w:val="24"/>
      <w:szCs w:val="24"/>
      <w:lang w:val="en-GB" w:eastAsia="zh-CN" w:bidi="ar-AE"/>
    </w:rPr>
  </w:style>
  <w:style w:type="paragraph" w:customStyle="1" w:styleId="Schedule2L5">
    <w:name w:val="Schedule 2 L5"/>
    <w:basedOn w:val="Normal"/>
    <w:next w:val="BodyText2"/>
    <w:link w:val="Schedule2L5Char"/>
    <w:uiPriority w:val="99"/>
    <w:rsid w:val="00412D6B"/>
    <w:pPr>
      <w:numPr>
        <w:ilvl w:val="4"/>
        <w:numId w:val="13"/>
      </w:numPr>
      <w:outlineLvl w:val="4"/>
    </w:pPr>
  </w:style>
  <w:style w:type="character" w:customStyle="1" w:styleId="Schedule2L5Char">
    <w:name w:val="Schedule 2 L5 Char"/>
    <w:link w:val="Schedule2L5"/>
    <w:uiPriority w:val="99"/>
    <w:locked/>
    <w:rsid w:val="00412D6B"/>
    <w:rPr>
      <w:sz w:val="24"/>
      <w:szCs w:val="24"/>
      <w:lang w:val="en-GB" w:eastAsia="zh-CN" w:bidi="ar-AE"/>
    </w:rPr>
  </w:style>
  <w:style w:type="paragraph" w:customStyle="1" w:styleId="Schedule2L4">
    <w:name w:val="Schedule 2 L4"/>
    <w:basedOn w:val="Normal"/>
    <w:next w:val="BodyText1"/>
    <w:link w:val="Schedule2L4Char"/>
    <w:uiPriority w:val="99"/>
    <w:rsid w:val="00412D6B"/>
    <w:pPr>
      <w:numPr>
        <w:ilvl w:val="3"/>
        <w:numId w:val="13"/>
      </w:numPr>
      <w:outlineLvl w:val="3"/>
    </w:pPr>
  </w:style>
  <w:style w:type="character" w:customStyle="1" w:styleId="Schedule2L4Char">
    <w:name w:val="Schedule 2 L4 Char"/>
    <w:link w:val="Schedule2L4"/>
    <w:uiPriority w:val="99"/>
    <w:locked/>
    <w:rsid w:val="00412D6B"/>
    <w:rPr>
      <w:sz w:val="24"/>
      <w:szCs w:val="24"/>
      <w:lang w:val="en-GB" w:eastAsia="zh-CN" w:bidi="ar-AE"/>
    </w:rPr>
  </w:style>
  <w:style w:type="paragraph" w:customStyle="1" w:styleId="Schedule2L3">
    <w:name w:val="Schedule 2 L3"/>
    <w:basedOn w:val="Normal"/>
    <w:next w:val="BodyText1"/>
    <w:link w:val="Schedule2L3Char"/>
    <w:uiPriority w:val="99"/>
    <w:rsid w:val="00412D6B"/>
    <w:pPr>
      <w:numPr>
        <w:ilvl w:val="2"/>
        <w:numId w:val="13"/>
      </w:numPr>
      <w:outlineLvl w:val="2"/>
    </w:pPr>
  </w:style>
  <w:style w:type="character" w:customStyle="1" w:styleId="Schedule2L3Char">
    <w:name w:val="Schedule 2 L3 Char"/>
    <w:link w:val="Schedule2L3"/>
    <w:uiPriority w:val="99"/>
    <w:locked/>
    <w:rsid w:val="00412D6B"/>
    <w:rPr>
      <w:sz w:val="24"/>
      <w:szCs w:val="24"/>
      <w:lang w:val="en-GB" w:eastAsia="zh-CN" w:bidi="ar-AE"/>
    </w:rPr>
  </w:style>
  <w:style w:type="paragraph" w:customStyle="1" w:styleId="Schedule2L2">
    <w:name w:val="Schedule 2 L2"/>
    <w:basedOn w:val="Normal"/>
    <w:next w:val="BodyText"/>
    <w:link w:val="Schedule2L2Char"/>
    <w:uiPriority w:val="99"/>
    <w:rsid w:val="00412D6B"/>
    <w:pPr>
      <w:numPr>
        <w:ilvl w:val="1"/>
        <w:numId w:val="13"/>
      </w:numPr>
      <w:jc w:val="center"/>
      <w:outlineLvl w:val="1"/>
    </w:pPr>
    <w:rPr>
      <w:b/>
      <w:caps/>
    </w:rPr>
  </w:style>
  <w:style w:type="character" w:customStyle="1" w:styleId="Schedule2L2Char">
    <w:name w:val="Schedule 2 L2 Char"/>
    <w:link w:val="Schedule2L2"/>
    <w:uiPriority w:val="99"/>
    <w:locked/>
    <w:rsid w:val="00412D6B"/>
    <w:rPr>
      <w:b/>
      <w:caps/>
      <w:sz w:val="24"/>
      <w:szCs w:val="24"/>
      <w:lang w:val="en-GB" w:eastAsia="zh-CN" w:bidi="ar-AE"/>
    </w:rPr>
  </w:style>
  <w:style w:type="paragraph" w:customStyle="1" w:styleId="Schedule2L1">
    <w:name w:val="Schedule 2 L1"/>
    <w:basedOn w:val="Normal"/>
    <w:next w:val="BodyText"/>
    <w:link w:val="Schedule2L1Char"/>
    <w:uiPriority w:val="99"/>
    <w:rsid w:val="00412D6B"/>
    <w:pPr>
      <w:keepNext/>
      <w:pageBreakBefore/>
      <w:numPr>
        <w:numId w:val="13"/>
      </w:numPr>
      <w:jc w:val="center"/>
      <w:outlineLvl w:val="0"/>
    </w:pPr>
    <w:rPr>
      <w:b/>
      <w:caps/>
    </w:rPr>
  </w:style>
  <w:style w:type="character" w:customStyle="1" w:styleId="Schedule2L1Char">
    <w:name w:val="Schedule 2 L1 Char"/>
    <w:link w:val="Schedule2L1"/>
    <w:uiPriority w:val="99"/>
    <w:locked/>
    <w:rsid w:val="00412D6B"/>
    <w:rPr>
      <w:b/>
      <w:caps/>
      <w:sz w:val="24"/>
      <w:szCs w:val="24"/>
      <w:lang w:val="en-GB" w:eastAsia="zh-CN" w:bidi="ar-AE"/>
    </w:rPr>
  </w:style>
  <w:style w:type="paragraph" w:customStyle="1" w:styleId="StandardL1">
    <w:name w:val="Standard L1"/>
    <w:basedOn w:val="Normal"/>
    <w:next w:val="BodyText1"/>
    <w:uiPriority w:val="99"/>
    <w:rsid w:val="00CC033C"/>
    <w:pPr>
      <w:keepNext/>
      <w:tabs>
        <w:tab w:val="num" w:pos="720"/>
      </w:tabs>
      <w:spacing w:after="0"/>
      <w:ind w:left="720" w:hanging="720"/>
      <w:jc w:val="left"/>
      <w:outlineLvl w:val="0"/>
    </w:pPr>
    <w:rPr>
      <w:rFonts w:ascii="Arial" w:hAnsi="Arial" w:cs="Times New Roman"/>
      <w:b/>
      <w:bCs/>
      <w:caps/>
      <w:sz w:val="20"/>
      <w:lang w:eastAsia="en-GB" w:bidi="ar-SA"/>
    </w:rPr>
  </w:style>
  <w:style w:type="paragraph" w:customStyle="1" w:styleId="StandardL2">
    <w:name w:val="Standard L2"/>
    <w:basedOn w:val="Normal"/>
    <w:next w:val="BodyText1"/>
    <w:uiPriority w:val="99"/>
    <w:rsid w:val="00CC033C"/>
    <w:pPr>
      <w:tabs>
        <w:tab w:val="num" w:pos="720"/>
      </w:tabs>
      <w:spacing w:after="0"/>
      <w:ind w:left="720" w:hanging="720"/>
      <w:jc w:val="left"/>
      <w:outlineLvl w:val="1"/>
    </w:pPr>
    <w:rPr>
      <w:rFonts w:ascii="Arial" w:hAnsi="Arial" w:cs="Times New Roman"/>
      <w:sz w:val="20"/>
      <w:lang w:eastAsia="en-GB" w:bidi="ar-SA"/>
    </w:rPr>
  </w:style>
  <w:style w:type="paragraph" w:customStyle="1" w:styleId="StandardL3">
    <w:name w:val="Standard L3"/>
    <w:basedOn w:val="Normal"/>
    <w:next w:val="BodyText2"/>
    <w:uiPriority w:val="99"/>
    <w:rsid w:val="00CC033C"/>
    <w:pPr>
      <w:tabs>
        <w:tab w:val="num" w:pos="1440"/>
      </w:tabs>
      <w:spacing w:after="0"/>
      <w:ind w:left="1440" w:hanging="720"/>
      <w:jc w:val="left"/>
      <w:outlineLvl w:val="2"/>
    </w:pPr>
    <w:rPr>
      <w:rFonts w:ascii="Arial" w:hAnsi="Arial" w:cs="Times New Roman"/>
      <w:sz w:val="20"/>
      <w:lang w:eastAsia="en-GB" w:bidi="ar-SA"/>
    </w:rPr>
  </w:style>
  <w:style w:type="paragraph" w:customStyle="1" w:styleId="StandardL4">
    <w:name w:val="Standard L4"/>
    <w:basedOn w:val="Normal"/>
    <w:next w:val="BodyText3"/>
    <w:uiPriority w:val="99"/>
    <w:rsid w:val="00CC033C"/>
    <w:pPr>
      <w:tabs>
        <w:tab w:val="num" w:pos="1430"/>
      </w:tabs>
      <w:spacing w:after="0"/>
      <w:ind w:left="1430" w:hanging="720"/>
      <w:jc w:val="left"/>
      <w:outlineLvl w:val="3"/>
    </w:pPr>
    <w:rPr>
      <w:rFonts w:ascii="Arial" w:hAnsi="Arial" w:cs="Times New Roman"/>
      <w:sz w:val="20"/>
      <w:lang w:eastAsia="en-GB" w:bidi="ar-SA"/>
    </w:rPr>
  </w:style>
  <w:style w:type="paragraph" w:customStyle="1" w:styleId="StandardL5">
    <w:name w:val="Standard L5"/>
    <w:basedOn w:val="Normal"/>
    <w:next w:val="BodyText4"/>
    <w:uiPriority w:val="99"/>
    <w:rsid w:val="00CC033C"/>
    <w:pPr>
      <w:tabs>
        <w:tab w:val="num" w:pos="2880"/>
      </w:tabs>
      <w:spacing w:after="0"/>
      <w:ind w:left="2880" w:hanging="720"/>
      <w:jc w:val="left"/>
      <w:outlineLvl w:val="4"/>
    </w:pPr>
    <w:rPr>
      <w:rFonts w:ascii="Arial" w:hAnsi="Arial" w:cs="Times New Roman"/>
      <w:sz w:val="20"/>
      <w:lang w:eastAsia="en-GB" w:bidi="ar-SA"/>
    </w:rPr>
  </w:style>
  <w:style w:type="paragraph" w:customStyle="1" w:styleId="StandardL6">
    <w:name w:val="Standard L6"/>
    <w:basedOn w:val="Normal"/>
    <w:next w:val="BodyText5"/>
    <w:uiPriority w:val="99"/>
    <w:rsid w:val="00CC033C"/>
    <w:pPr>
      <w:tabs>
        <w:tab w:val="num" w:pos="3600"/>
      </w:tabs>
      <w:spacing w:after="0"/>
      <w:ind w:left="3600" w:hanging="720"/>
      <w:jc w:val="left"/>
      <w:outlineLvl w:val="5"/>
    </w:pPr>
    <w:rPr>
      <w:rFonts w:ascii="Arial" w:hAnsi="Arial" w:cs="Times New Roman"/>
      <w:sz w:val="20"/>
      <w:lang w:eastAsia="en-GB" w:bidi="ar-SA"/>
    </w:rPr>
  </w:style>
  <w:style w:type="paragraph" w:customStyle="1" w:styleId="StandardL7">
    <w:name w:val="Standard L7"/>
    <w:basedOn w:val="Normal"/>
    <w:next w:val="BodyText6"/>
    <w:uiPriority w:val="99"/>
    <w:rsid w:val="00CC033C"/>
    <w:pPr>
      <w:tabs>
        <w:tab w:val="num" w:pos="4321"/>
      </w:tabs>
      <w:spacing w:after="0"/>
      <w:ind w:left="4321" w:hanging="721"/>
      <w:jc w:val="left"/>
      <w:outlineLvl w:val="6"/>
    </w:pPr>
    <w:rPr>
      <w:rFonts w:ascii="Arial" w:hAnsi="Arial" w:cs="Times New Roman"/>
      <w:sz w:val="20"/>
      <w:lang w:eastAsia="en-GB" w:bidi="ar-SA"/>
    </w:rPr>
  </w:style>
  <w:style w:type="paragraph" w:customStyle="1" w:styleId="StandardL8">
    <w:name w:val="Standard L8"/>
    <w:basedOn w:val="Normal"/>
    <w:next w:val="BodyText2"/>
    <w:uiPriority w:val="99"/>
    <w:rsid w:val="00CC033C"/>
    <w:pPr>
      <w:tabs>
        <w:tab w:val="num" w:pos="1440"/>
      </w:tabs>
      <w:spacing w:after="0"/>
      <w:ind w:left="1440" w:hanging="720"/>
      <w:jc w:val="left"/>
      <w:outlineLvl w:val="7"/>
    </w:pPr>
    <w:rPr>
      <w:rFonts w:ascii="Arial" w:hAnsi="Arial" w:cs="Times New Roman"/>
      <w:sz w:val="20"/>
      <w:lang w:eastAsia="en-GB" w:bidi="ar-SA"/>
    </w:rPr>
  </w:style>
  <w:style w:type="paragraph" w:customStyle="1" w:styleId="StandardL9">
    <w:name w:val="Standard L9"/>
    <w:basedOn w:val="Normal"/>
    <w:next w:val="BodyText3"/>
    <w:uiPriority w:val="99"/>
    <w:rsid w:val="00CC033C"/>
    <w:pPr>
      <w:tabs>
        <w:tab w:val="num" w:pos="2160"/>
      </w:tabs>
      <w:spacing w:after="0"/>
      <w:ind w:left="2160" w:hanging="720"/>
      <w:jc w:val="left"/>
      <w:outlineLvl w:val="8"/>
    </w:pPr>
    <w:rPr>
      <w:rFonts w:ascii="Arial" w:hAnsi="Arial" w:cs="Times New Roman"/>
      <w:sz w:val="20"/>
      <w:lang w:eastAsia="en-GB" w:bidi="ar-SA"/>
    </w:rPr>
  </w:style>
  <w:style w:type="character" w:customStyle="1" w:styleId="DeltaViewInsertion">
    <w:name w:val="DeltaView Insertion"/>
    <w:uiPriority w:val="99"/>
    <w:rsid w:val="00BE01EB"/>
    <w:rPr>
      <w:color w:val="0000FF"/>
      <w:spacing w:val="0"/>
      <w:u w:val="double"/>
    </w:rPr>
  </w:style>
</w:styles>
</file>

<file path=word/webSettings.xml><?xml version="1.0" encoding="utf-8"?>
<w:webSettings xmlns:r="http://schemas.openxmlformats.org/officeDocument/2006/relationships" xmlns:w="http://schemas.openxmlformats.org/wordprocessingml/2006/main">
  <w:divs>
    <w:div w:id="1847556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84890-138B-438B-8CDD-4CB931C97701}"/>
</file>

<file path=customXml/itemProps2.xml><?xml version="1.0" encoding="utf-8"?>
<ds:datastoreItem xmlns:ds="http://schemas.openxmlformats.org/officeDocument/2006/customXml" ds:itemID="{1E5E7C49-7EBB-47A3-AC79-4B39A84B7834}"/>
</file>

<file path=customXml/itemProps3.xml><?xml version="1.0" encoding="utf-8"?>
<ds:datastoreItem xmlns:ds="http://schemas.openxmlformats.org/officeDocument/2006/customXml" ds:itemID="{12674D92-9E6F-4B54-9A8F-5BE4BC5C9155}"/>
</file>

<file path=docProps/app.xml><?xml version="1.0" encoding="utf-8"?>
<Properties xmlns="http://schemas.openxmlformats.org/officeDocument/2006/extended-properties" xmlns:vt="http://schemas.openxmlformats.org/officeDocument/2006/docPropsVTypes">
  <Template>blank.dotm</Template>
  <TotalTime>0</TotalTime>
  <Pages>10</Pages>
  <Words>4480</Words>
  <Characters>25292</Characters>
  <Application>Microsoft Office Word</Application>
  <DocSecurity>4</DocSecurity>
  <Lines>210</Lines>
  <Paragraphs>59</Paragraphs>
  <ScaleCrop>false</ScaleCrop>
  <Company>Clifford Chance LLP</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HOTARAREA ADUNARII GENERALE EXTRAORDINARE A ACTIONARILOR NR</dc:title>
  <dc:subject/>
  <dc:creator>buc_officesupport</dc:creator>
  <cp:keywords/>
  <dc:description/>
  <cp:lastModifiedBy>913878</cp:lastModifiedBy>
  <cp:revision>2</cp:revision>
  <cp:lastPrinted>2011-06-15T08:31:00Z</cp:lastPrinted>
  <dcterms:created xsi:type="dcterms:W3CDTF">2012-11-12T09:46:00Z</dcterms:created>
  <dcterms:modified xsi:type="dcterms:W3CDTF">2012-11-12T09:46:00Z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bc</vt:lpwstr>
  </property>
  <property fmtid="{D5CDD505-2E9C-101B-9397-08002B2CF9AE}" pid="4" name="LaunchTemplateMacro">
    <vt:lpwstr>LaunchTemplateMacro</vt:lpwstr>
  </property>
  <property fmtid="{D5CDD505-2E9C-101B-9397-08002B2CF9AE}" pid="5" name="CCDocID">
    <vt:lpwstr>BUCHAREST-6195-v1</vt:lpwstr>
  </property>
  <property fmtid="{D5CDD505-2E9C-101B-9397-08002B2CF9AE}" pid="6" name="CCMatter">
    <vt:lpwstr>OFFICE</vt:lpwstr>
  </property>
  <property fmtid="{D5CDD505-2E9C-101B-9397-08002B2CF9AE}" pid="7" name="ContentTypeId">
    <vt:lpwstr>0x0101006C4CC8595711FC41B163218F6B57E5D2</vt:lpwstr>
  </property>
</Properties>
</file>